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BD26A7" w:rsidRDefault="00387281" w:rsidP="00BD26A7">
      <w:pPr>
        <w:pBdr>
          <w:bottom w:val="single" w:sz="4" w:space="1" w:color="auto"/>
        </w:pBdr>
        <w:spacing w:line="276" w:lineRule="auto"/>
        <w:rPr>
          <w:rFonts w:asciiTheme="minorHAnsi" w:hAnsiTheme="minorHAnsi" w:cstheme="minorHAnsi"/>
          <w:b/>
        </w:rPr>
      </w:pPr>
      <w:r>
        <w:rPr>
          <w:rFonts w:asciiTheme="minorHAnsi" w:hAnsiTheme="minorHAnsi"/>
          <w:b/>
        </w:rPr>
        <w:t xml:space="preserve">FN </w:t>
      </w:r>
      <w:proofErr w:type="spellStart"/>
      <w:r>
        <w:rPr>
          <w:rFonts w:asciiTheme="minorHAnsi" w:hAnsiTheme="minorHAnsi"/>
          <w:b/>
        </w:rPr>
        <w:t>Neuhofer</w:t>
      </w:r>
      <w:proofErr w:type="spellEnd"/>
      <w:r>
        <w:rPr>
          <w:rFonts w:asciiTheme="minorHAnsi" w:hAnsiTheme="minorHAnsi"/>
          <w:b/>
        </w:rPr>
        <w:t xml:space="preserve"> | Delivery of High-Tech Machinery &amp; Sustainability in Zell am Moos</w:t>
      </w:r>
    </w:p>
    <w:p w:rsidR="00BA05DB" w:rsidRPr="00BD26A7" w:rsidRDefault="00BA05DB" w:rsidP="00BD26A7">
      <w:pPr>
        <w:spacing w:line="276" w:lineRule="auto"/>
        <w:rPr>
          <w:rFonts w:asciiTheme="minorHAnsi" w:hAnsiTheme="minorHAnsi" w:cstheme="minorHAnsi"/>
          <w:b/>
          <w:bCs/>
          <w:color w:val="008000"/>
        </w:rPr>
      </w:pPr>
    </w:p>
    <w:p w:rsidR="002422C2" w:rsidRPr="00BD26A7" w:rsidRDefault="002422C2" w:rsidP="00BD26A7">
      <w:pPr>
        <w:spacing w:line="276" w:lineRule="auto"/>
        <w:rPr>
          <w:rFonts w:asciiTheme="minorHAnsi" w:hAnsiTheme="minorHAnsi" w:cstheme="minorHAnsi"/>
        </w:rPr>
      </w:pPr>
    </w:p>
    <w:p w:rsidR="002422C2" w:rsidRPr="00BD26A7" w:rsidRDefault="006627CD" w:rsidP="00BD26A7">
      <w:pPr>
        <w:spacing w:line="276" w:lineRule="auto"/>
        <w:rPr>
          <w:rFonts w:asciiTheme="minorHAnsi" w:hAnsiTheme="minorHAnsi" w:cstheme="minorHAnsi"/>
          <w:b/>
          <w:color w:val="008000"/>
          <w:sz w:val="28"/>
          <w:szCs w:val="28"/>
        </w:rPr>
      </w:pPr>
      <w:r>
        <w:rPr>
          <w:rFonts w:asciiTheme="minorHAnsi" w:hAnsiTheme="minorHAnsi"/>
          <w:b/>
          <w:color w:val="008000"/>
          <w:sz w:val="28"/>
          <w:szCs w:val="28"/>
        </w:rPr>
        <w:t xml:space="preserve">High-tech and sustainability at FN </w:t>
      </w:r>
      <w:proofErr w:type="spellStart"/>
      <w:r>
        <w:rPr>
          <w:rFonts w:asciiTheme="minorHAnsi" w:hAnsiTheme="minorHAnsi"/>
          <w:b/>
          <w:color w:val="008000"/>
          <w:sz w:val="28"/>
          <w:szCs w:val="28"/>
        </w:rPr>
        <w:t>Neuhofer</w:t>
      </w:r>
      <w:proofErr w:type="spellEnd"/>
    </w:p>
    <w:p w:rsidR="006627CD" w:rsidRDefault="006627CD" w:rsidP="00BD26A7">
      <w:pPr>
        <w:spacing w:line="276" w:lineRule="auto"/>
        <w:rPr>
          <w:rFonts w:asciiTheme="minorHAnsi" w:hAnsiTheme="minorHAnsi" w:cstheme="minorHAnsi"/>
          <w:b/>
        </w:rPr>
      </w:pPr>
      <w:r>
        <w:rPr>
          <w:rFonts w:asciiTheme="minorHAnsi" w:hAnsiTheme="minorHAnsi"/>
          <w:b/>
        </w:rPr>
        <w:t xml:space="preserve">The site of the FN </w:t>
      </w:r>
      <w:proofErr w:type="spellStart"/>
      <w:r>
        <w:rPr>
          <w:rFonts w:asciiTheme="minorHAnsi" w:hAnsiTheme="minorHAnsi"/>
          <w:b/>
        </w:rPr>
        <w:t>Neuhofer</w:t>
      </w:r>
      <w:proofErr w:type="spellEnd"/>
      <w:r>
        <w:rPr>
          <w:rFonts w:asciiTheme="minorHAnsi" w:hAnsiTheme="minorHAnsi"/>
          <w:b/>
        </w:rPr>
        <w:t xml:space="preserve"> family business in Zell am Moos is barely recognisable. Where two years ago there was a small wooded area at the company’s entrance, today a modern new building impresses – consisting of an office building and production halls. These </w:t>
      </w:r>
      <w:proofErr w:type="gramStart"/>
      <w:r>
        <w:rPr>
          <w:rFonts w:asciiTheme="minorHAnsi" w:hAnsiTheme="minorHAnsi"/>
          <w:b/>
        </w:rPr>
        <w:t>are currently being filled</w:t>
      </w:r>
      <w:proofErr w:type="gramEnd"/>
      <w:r>
        <w:rPr>
          <w:rFonts w:asciiTheme="minorHAnsi" w:hAnsiTheme="minorHAnsi"/>
          <w:b/>
        </w:rPr>
        <w:t xml:space="preserve"> with the latest high-tech systems, without, of course, losing sight of the idea of sustainability.</w:t>
      </w:r>
    </w:p>
    <w:p w:rsidR="00B40D9A" w:rsidRDefault="00B40D9A" w:rsidP="00BD26A7">
      <w:pPr>
        <w:spacing w:line="276" w:lineRule="auto"/>
        <w:rPr>
          <w:rFonts w:asciiTheme="minorHAnsi" w:hAnsiTheme="minorHAnsi" w:cstheme="minorHAnsi"/>
          <w:b/>
        </w:rPr>
      </w:pPr>
    </w:p>
    <w:p w:rsidR="0007261D" w:rsidRPr="00B40D9A" w:rsidRDefault="00B40D9A" w:rsidP="00BD26A7">
      <w:pPr>
        <w:spacing w:line="276" w:lineRule="auto"/>
        <w:rPr>
          <w:rFonts w:asciiTheme="minorHAnsi" w:hAnsiTheme="minorHAnsi" w:cstheme="minorHAnsi"/>
        </w:rPr>
      </w:pPr>
      <w:r>
        <w:rPr>
          <w:rFonts w:asciiTheme="minorHAnsi" w:hAnsiTheme="minorHAnsi"/>
        </w:rPr>
        <w:t xml:space="preserve">The multi-million euro investment </w:t>
      </w:r>
      <w:proofErr w:type="gramStart"/>
      <w:r>
        <w:rPr>
          <w:rFonts w:asciiTheme="minorHAnsi" w:hAnsiTheme="minorHAnsi"/>
        </w:rPr>
        <w:t>can now be seen</w:t>
      </w:r>
      <w:proofErr w:type="gramEnd"/>
      <w:r>
        <w:rPr>
          <w:rFonts w:asciiTheme="minorHAnsi" w:hAnsiTheme="minorHAnsi"/>
        </w:rPr>
        <w:t xml:space="preserve"> from afar. The buildings are standing, the facades are finished, </w:t>
      </w:r>
      <w:proofErr w:type="gramStart"/>
      <w:r>
        <w:rPr>
          <w:rFonts w:asciiTheme="minorHAnsi" w:hAnsiTheme="minorHAnsi"/>
        </w:rPr>
        <w:t>the</w:t>
      </w:r>
      <w:proofErr w:type="gramEnd"/>
      <w:r>
        <w:rPr>
          <w:rFonts w:asciiTheme="minorHAnsi" w:hAnsiTheme="minorHAnsi"/>
        </w:rPr>
        <w:t xml:space="preserve"> surface areas are asphalted. The delivery phase of the latest high-tech systems and machinery has begun, and our teams are already working on their installation so that the first trial runs can start in coming weeks: Including with the following machinery/systems:</w:t>
      </w:r>
    </w:p>
    <w:p w:rsidR="00A050B5" w:rsidRPr="006575AB"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Double band saw for efficient production</w:t>
      </w:r>
    </w:p>
    <w:p w:rsidR="00A050B5" w:rsidRPr="00BD26A7" w:rsidRDefault="00A050B5" w:rsidP="00A050B5">
      <w:pPr>
        <w:pStyle w:val="Listenabsatz"/>
        <w:numPr>
          <w:ilvl w:val="0"/>
          <w:numId w:val="11"/>
        </w:numPr>
        <w:spacing w:line="276" w:lineRule="auto"/>
        <w:rPr>
          <w:rFonts w:asciiTheme="minorHAnsi" w:hAnsiTheme="minorHAnsi" w:cstheme="minorHAnsi"/>
        </w:rPr>
      </w:pPr>
      <w:proofErr w:type="spellStart"/>
      <w:r>
        <w:rPr>
          <w:rFonts w:asciiTheme="minorHAnsi" w:hAnsiTheme="minorHAnsi"/>
        </w:rPr>
        <w:t>Planing</w:t>
      </w:r>
      <w:proofErr w:type="spellEnd"/>
      <w:r>
        <w:rPr>
          <w:rFonts w:asciiTheme="minorHAnsi" w:hAnsiTheme="minorHAnsi"/>
        </w:rPr>
        <w:t xml:space="preserve"> line for MDF and solid wood with 11 spindles for optimal processing</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New wrapping line</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Automatic cutting saw</w:t>
      </w:r>
    </w:p>
    <w:p w:rsidR="002422C2" w:rsidRPr="00BD26A7" w:rsidRDefault="00665655" w:rsidP="00BD26A7">
      <w:pPr>
        <w:pStyle w:val="Listenabsatz"/>
        <w:numPr>
          <w:ilvl w:val="0"/>
          <w:numId w:val="11"/>
        </w:numPr>
        <w:spacing w:line="276" w:lineRule="auto"/>
        <w:rPr>
          <w:rFonts w:asciiTheme="minorHAnsi" w:hAnsiTheme="minorHAnsi" w:cstheme="minorHAnsi"/>
        </w:rPr>
      </w:pPr>
      <w:r>
        <w:rPr>
          <w:rFonts w:asciiTheme="minorHAnsi" w:hAnsiTheme="minorHAnsi"/>
        </w:rPr>
        <w:t>Automatic infeed of MDF/solid wood using robots for separating the boards for the cutting and band saw</w:t>
      </w:r>
    </w:p>
    <w:p w:rsidR="002422C2" w:rsidRDefault="002422C2" w:rsidP="00BD26A7">
      <w:pPr>
        <w:pStyle w:val="Listenabsatz"/>
        <w:numPr>
          <w:ilvl w:val="0"/>
          <w:numId w:val="11"/>
        </w:numPr>
        <w:spacing w:line="276" w:lineRule="auto"/>
        <w:rPr>
          <w:rFonts w:asciiTheme="minorHAnsi" w:hAnsiTheme="minorHAnsi" w:cstheme="minorHAnsi"/>
        </w:rPr>
      </w:pPr>
      <w:r>
        <w:rPr>
          <w:rFonts w:asciiTheme="minorHAnsi" w:hAnsiTheme="minorHAnsi"/>
        </w:rPr>
        <w:t xml:space="preserve">Robots for automatic stacking of the finished </w:t>
      </w:r>
      <w:r w:rsidR="00D972DD">
        <w:rPr>
          <w:rFonts w:asciiTheme="minorHAnsi" w:hAnsiTheme="minorHAnsi"/>
        </w:rPr>
        <w:t>skirting</w:t>
      </w:r>
      <w:r>
        <w:rPr>
          <w:rFonts w:asciiTheme="minorHAnsi" w:hAnsiTheme="minorHAnsi"/>
        </w:rPr>
        <w:t xml:space="preserve"> bundles (now up to 6 m possible)</w:t>
      </w:r>
    </w:p>
    <w:p w:rsidR="000C328C" w:rsidRPr="006575AB" w:rsidRDefault="000C328C" w:rsidP="00BD26A7">
      <w:pPr>
        <w:pStyle w:val="Listenabsatz"/>
        <w:numPr>
          <w:ilvl w:val="0"/>
          <w:numId w:val="11"/>
        </w:numPr>
        <w:spacing w:line="276" w:lineRule="auto"/>
        <w:rPr>
          <w:rFonts w:asciiTheme="minorHAnsi" w:hAnsiTheme="minorHAnsi" w:cstheme="minorHAnsi"/>
        </w:rPr>
      </w:pPr>
      <w:r>
        <w:rPr>
          <w:rFonts w:asciiTheme="minorHAnsi" w:hAnsiTheme="minorHAnsi"/>
        </w:rPr>
        <w:t>Lacquering systems</w:t>
      </w:r>
    </w:p>
    <w:p w:rsidR="0024771D" w:rsidRPr="00BD26A7" w:rsidRDefault="0024771D" w:rsidP="00BD26A7">
      <w:pPr>
        <w:spacing w:line="276" w:lineRule="auto"/>
        <w:rPr>
          <w:rFonts w:asciiTheme="minorHAnsi" w:hAnsiTheme="minorHAnsi" w:cstheme="minorHAnsi"/>
        </w:rPr>
      </w:pPr>
    </w:p>
    <w:p w:rsidR="00B73970" w:rsidRPr="00BD26A7" w:rsidRDefault="00A050B5" w:rsidP="00BD26A7">
      <w:pPr>
        <w:spacing w:line="276" w:lineRule="auto"/>
        <w:rPr>
          <w:rFonts w:asciiTheme="minorHAnsi" w:hAnsiTheme="minorHAnsi" w:cstheme="minorHAnsi"/>
          <w:b/>
          <w:bCs/>
        </w:rPr>
      </w:pPr>
      <w:r>
        <w:rPr>
          <w:rFonts w:asciiTheme="minorHAnsi" w:hAnsiTheme="minorHAnsi"/>
          <w:bCs/>
        </w:rPr>
        <w:t xml:space="preserve">These and other high-tech systems will ensure that FN </w:t>
      </w:r>
      <w:proofErr w:type="spellStart"/>
      <w:r>
        <w:rPr>
          <w:rFonts w:asciiTheme="minorHAnsi" w:hAnsiTheme="minorHAnsi"/>
          <w:bCs/>
        </w:rPr>
        <w:t>Neuhofer</w:t>
      </w:r>
      <w:proofErr w:type="spellEnd"/>
      <w:r>
        <w:rPr>
          <w:rFonts w:asciiTheme="minorHAnsi" w:hAnsiTheme="minorHAnsi"/>
          <w:bCs/>
        </w:rPr>
        <w:t xml:space="preserve"> can continue to delight its customers with products of absolute top quality and maximum efficiency in the future and thus continue to grow successfully together with them.</w:t>
      </w:r>
    </w:p>
    <w:p w:rsidR="00B73970" w:rsidRPr="00BD26A7" w:rsidRDefault="00B73970" w:rsidP="00BD26A7">
      <w:pPr>
        <w:spacing w:line="276" w:lineRule="auto"/>
        <w:rPr>
          <w:rFonts w:asciiTheme="minorHAnsi" w:hAnsiTheme="minorHAnsi" w:cstheme="minorHAnsi"/>
          <w:b/>
          <w:bCs/>
        </w:rPr>
      </w:pPr>
    </w:p>
    <w:p w:rsidR="00D972DD" w:rsidRDefault="00D972DD" w:rsidP="00BD26A7">
      <w:pPr>
        <w:spacing w:line="276" w:lineRule="auto"/>
        <w:rPr>
          <w:rFonts w:asciiTheme="minorHAnsi" w:hAnsiTheme="minorHAnsi"/>
          <w:b/>
          <w:bCs/>
          <w:color w:val="008000"/>
          <w:sz w:val="28"/>
          <w:szCs w:val="28"/>
        </w:rPr>
      </w:pPr>
    </w:p>
    <w:p w:rsidR="007C34C0" w:rsidRPr="00BD26A7" w:rsidRDefault="00BE75A4" w:rsidP="00BD26A7">
      <w:pPr>
        <w:spacing w:line="276" w:lineRule="auto"/>
        <w:rPr>
          <w:rFonts w:asciiTheme="minorHAnsi" w:hAnsiTheme="minorHAnsi" w:cstheme="minorHAnsi"/>
          <w:b/>
          <w:bCs/>
          <w:color w:val="008000"/>
          <w:sz w:val="28"/>
          <w:szCs w:val="28"/>
        </w:rPr>
      </w:pPr>
      <w:r>
        <w:rPr>
          <w:rFonts w:asciiTheme="minorHAnsi" w:hAnsiTheme="minorHAnsi"/>
          <w:b/>
          <w:bCs/>
          <w:color w:val="008000"/>
          <w:sz w:val="28"/>
          <w:szCs w:val="28"/>
        </w:rPr>
        <w:t xml:space="preserve">Sustainability </w:t>
      </w:r>
      <w:proofErr w:type="gramStart"/>
      <w:r>
        <w:rPr>
          <w:rFonts w:asciiTheme="minorHAnsi" w:hAnsiTheme="minorHAnsi"/>
          <w:b/>
          <w:bCs/>
          <w:color w:val="008000"/>
          <w:sz w:val="28"/>
          <w:szCs w:val="28"/>
        </w:rPr>
        <w:t>that’s</w:t>
      </w:r>
      <w:proofErr w:type="gramEnd"/>
      <w:r>
        <w:rPr>
          <w:rFonts w:asciiTheme="minorHAnsi" w:hAnsiTheme="minorHAnsi"/>
          <w:b/>
          <w:bCs/>
          <w:color w:val="008000"/>
          <w:sz w:val="28"/>
          <w:szCs w:val="28"/>
        </w:rPr>
        <w:t xml:space="preserve"> put into practice</w:t>
      </w:r>
    </w:p>
    <w:p w:rsidR="00811E6E" w:rsidRPr="00BD26A7" w:rsidRDefault="00811E6E" w:rsidP="00BD26A7">
      <w:pPr>
        <w:spacing w:line="276" w:lineRule="auto"/>
        <w:rPr>
          <w:rFonts w:asciiTheme="minorHAnsi" w:hAnsiTheme="minorHAnsi" w:cstheme="minorHAnsi"/>
          <w:bCs/>
        </w:rPr>
      </w:pPr>
      <w:r>
        <w:rPr>
          <w:rFonts w:asciiTheme="minorHAnsi" w:hAnsiTheme="minorHAnsi"/>
          <w:bCs/>
        </w:rPr>
        <w:t xml:space="preserve">Sustainable action is deeply rooted in FN </w:t>
      </w:r>
      <w:proofErr w:type="spellStart"/>
      <w:r>
        <w:rPr>
          <w:rFonts w:asciiTheme="minorHAnsi" w:hAnsiTheme="minorHAnsi"/>
          <w:bCs/>
        </w:rPr>
        <w:t>Neuhofer’s</w:t>
      </w:r>
      <w:proofErr w:type="spellEnd"/>
      <w:r>
        <w:rPr>
          <w:rFonts w:asciiTheme="minorHAnsi" w:hAnsiTheme="minorHAnsi"/>
          <w:bCs/>
        </w:rPr>
        <w:t xml:space="preserve"> corporate history. In this context, the family-</w:t>
      </w:r>
      <w:proofErr w:type="gramStart"/>
      <w:r>
        <w:rPr>
          <w:rFonts w:asciiTheme="minorHAnsi" w:hAnsiTheme="minorHAnsi"/>
          <w:bCs/>
        </w:rPr>
        <w:t>owned</w:t>
      </w:r>
      <w:proofErr w:type="gramEnd"/>
      <w:r>
        <w:rPr>
          <w:rFonts w:asciiTheme="minorHAnsi" w:hAnsiTheme="minorHAnsi"/>
          <w:bCs/>
        </w:rPr>
        <w:t xml:space="preserve"> company always understands sustainability as the equal and simultaneous implementation of environmental, social and economic objectives. This includes environmentally friendly, resource-saving manufacturing and the development of products and solutions with the lowest possible emissions, and means efficient and cost-conscious processes along the entire value chain. </w:t>
      </w:r>
    </w:p>
    <w:p w:rsidR="00DC7B75" w:rsidRDefault="00DC7B75" w:rsidP="00BD26A7">
      <w:pPr>
        <w:spacing w:line="276" w:lineRule="auto"/>
        <w:rPr>
          <w:rFonts w:asciiTheme="minorHAnsi" w:hAnsiTheme="minorHAnsi" w:cstheme="minorHAnsi"/>
          <w:bCs/>
        </w:rPr>
      </w:pPr>
    </w:p>
    <w:p w:rsidR="00D972DD" w:rsidRDefault="007B0D66" w:rsidP="00D972DD">
      <w:pPr>
        <w:spacing w:line="276" w:lineRule="auto"/>
        <w:rPr>
          <w:rFonts w:asciiTheme="minorHAnsi" w:hAnsiTheme="minorHAnsi" w:cstheme="minorHAnsi"/>
          <w:bCs/>
        </w:rPr>
      </w:pPr>
      <w:r>
        <w:rPr>
          <w:rFonts w:asciiTheme="minorHAnsi" w:hAnsiTheme="minorHAnsi"/>
          <w:bCs/>
        </w:rPr>
        <w:t xml:space="preserve">“For us, it’s a matter of course to deal responsibly with resources and our environment: this starts with procurement – here we rely on certified origin (PEFC, FSC) for MDF and various woods and, in addition, in product development we’re constantly examining possibilities that work according to the cradle to cradle principle”, says owner and managing director Franz </w:t>
      </w:r>
      <w:proofErr w:type="spellStart"/>
      <w:r>
        <w:rPr>
          <w:rFonts w:asciiTheme="minorHAnsi" w:hAnsiTheme="minorHAnsi"/>
          <w:bCs/>
        </w:rPr>
        <w:t>Neuhofer</w:t>
      </w:r>
      <w:proofErr w:type="spellEnd"/>
      <w:r>
        <w:rPr>
          <w:rFonts w:asciiTheme="minorHAnsi" w:hAnsiTheme="minorHAnsi"/>
          <w:bCs/>
        </w:rPr>
        <w:t>.</w:t>
      </w:r>
      <w:r w:rsidR="00D972DD">
        <w:rPr>
          <w:rFonts w:asciiTheme="minorHAnsi" w:hAnsiTheme="minorHAnsi" w:cstheme="minorHAnsi"/>
          <w:bCs/>
        </w:rPr>
        <w:t xml:space="preserve"> </w:t>
      </w:r>
    </w:p>
    <w:p w:rsidR="00D972DD" w:rsidRDefault="00D972DD" w:rsidP="00D972DD">
      <w:pPr>
        <w:spacing w:line="276" w:lineRule="auto"/>
        <w:rPr>
          <w:rFonts w:asciiTheme="minorHAnsi" w:hAnsiTheme="minorHAnsi" w:cstheme="minorHAnsi"/>
          <w:bCs/>
        </w:rPr>
      </w:pPr>
    </w:p>
    <w:p w:rsidR="00F6797B" w:rsidRPr="00A1531F" w:rsidRDefault="00F6797B" w:rsidP="00D972DD">
      <w:pPr>
        <w:spacing w:line="276" w:lineRule="auto"/>
        <w:rPr>
          <w:rFonts w:asciiTheme="minorHAnsi" w:hAnsiTheme="minorHAnsi" w:cstheme="minorHAnsi"/>
          <w:bCs/>
        </w:rPr>
      </w:pPr>
      <w:proofErr w:type="gramStart"/>
      <w:r>
        <w:rPr>
          <w:rFonts w:asciiTheme="minorHAnsi" w:hAnsiTheme="minorHAnsi"/>
          <w:color w:val="353838"/>
        </w:rPr>
        <w:t>But</w:t>
      </w:r>
      <w:proofErr w:type="gramEnd"/>
      <w:r>
        <w:rPr>
          <w:rFonts w:asciiTheme="minorHAnsi" w:hAnsiTheme="minorHAnsi"/>
          <w:color w:val="353838"/>
        </w:rPr>
        <w:t xml:space="preserve"> the social component of sustainability is also pursued at FN </w:t>
      </w:r>
      <w:proofErr w:type="spellStart"/>
      <w:r>
        <w:rPr>
          <w:rFonts w:asciiTheme="minorHAnsi" w:hAnsiTheme="minorHAnsi"/>
          <w:color w:val="353838"/>
        </w:rPr>
        <w:t>Neuhofer</w:t>
      </w:r>
      <w:proofErr w:type="spellEnd"/>
      <w:r>
        <w:rPr>
          <w:rFonts w:asciiTheme="minorHAnsi" w:hAnsiTheme="minorHAnsi"/>
          <w:color w:val="353838"/>
        </w:rPr>
        <w:t>, because long-term relationships with business partners and employees are very important to the family business.</w:t>
      </w:r>
    </w:p>
    <w:p w:rsidR="009A3907" w:rsidRDefault="009A3907" w:rsidP="009A3907">
      <w:pPr>
        <w:spacing w:line="276" w:lineRule="auto"/>
        <w:rPr>
          <w:rFonts w:asciiTheme="minorHAnsi" w:hAnsiTheme="minorHAnsi" w:cstheme="minorHAnsi"/>
          <w:bCs/>
        </w:rPr>
      </w:pPr>
    </w:p>
    <w:p w:rsidR="00D972DD" w:rsidRDefault="00D972DD" w:rsidP="00526E90">
      <w:pPr>
        <w:rPr>
          <w:rFonts w:asciiTheme="minorHAnsi" w:hAnsiTheme="minorHAnsi"/>
          <w:bCs/>
        </w:rPr>
      </w:pPr>
    </w:p>
    <w:p w:rsidR="00D972DD" w:rsidRDefault="00D972DD" w:rsidP="00526E90">
      <w:pPr>
        <w:rPr>
          <w:rFonts w:asciiTheme="minorHAnsi" w:hAnsiTheme="minorHAnsi"/>
          <w:bCs/>
        </w:rPr>
      </w:pPr>
    </w:p>
    <w:p w:rsidR="00D972DD" w:rsidRDefault="00D972DD" w:rsidP="00526E90">
      <w:pPr>
        <w:rPr>
          <w:rFonts w:asciiTheme="minorHAnsi" w:hAnsiTheme="minorHAnsi"/>
          <w:bCs/>
        </w:rPr>
      </w:pPr>
    </w:p>
    <w:p w:rsidR="009A3907" w:rsidRPr="009A3907" w:rsidRDefault="00A1531F" w:rsidP="00526E90">
      <w:pPr>
        <w:rPr>
          <w:rFonts w:asciiTheme="minorHAnsi" w:hAnsiTheme="minorHAnsi" w:cstheme="minorHAnsi"/>
          <w:bCs/>
        </w:rPr>
      </w:pPr>
      <w:r>
        <w:rPr>
          <w:rFonts w:asciiTheme="minorHAnsi" w:hAnsiTheme="minorHAnsi"/>
          <w:bCs/>
        </w:rPr>
        <w:t xml:space="preserve">Furthermore, attention </w:t>
      </w:r>
      <w:proofErr w:type="gramStart"/>
      <w:r>
        <w:rPr>
          <w:rFonts w:asciiTheme="minorHAnsi" w:hAnsiTheme="minorHAnsi"/>
          <w:bCs/>
        </w:rPr>
        <w:t>is paid</w:t>
      </w:r>
      <w:proofErr w:type="gramEnd"/>
      <w:r>
        <w:rPr>
          <w:rFonts w:asciiTheme="minorHAnsi" w:hAnsiTheme="minorHAnsi"/>
          <w:bCs/>
        </w:rPr>
        <w:t xml:space="preserve"> to sustainable packaging: </w:t>
      </w:r>
    </w:p>
    <w:p w:rsidR="009A3907" w:rsidRPr="00526E90" w:rsidRDefault="009A3907" w:rsidP="00526E90">
      <w:pPr>
        <w:rPr>
          <w:rFonts w:asciiTheme="minorHAnsi" w:hAnsiTheme="minorHAnsi" w:cstheme="minorHAnsi"/>
          <w:bCs/>
          <w:lang w:val="de-AT"/>
        </w:rPr>
      </w:pPr>
    </w:p>
    <w:p w:rsidR="009A3907" w:rsidRPr="00526E90" w:rsidRDefault="009A3907" w:rsidP="00526E90">
      <w:pPr>
        <w:numPr>
          <w:ilvl w:val="0"/>
          <w:numId w:val="16"/>
        </w:numPr>
        <w:rPr>
          <w:rFonts w:asciiTheme="minorHAnsi" w:hAnsiTheme="minorHAnsi" w:cstheme="minorHAnsi"/>
          <w:bCs/>
        </w:rPr>
      </w:pPr>
      <w:r>
        <w:rPr>
          <w:rFonts w:asciiTheme="minorHAnsi" w:hAnsiTheme="minorHAnsi"/>
          <w:bCs/>
        </w:rPr>
        <w:t xml:space="preserve">Only recyclable packaging materials (PE, paper/cardboard) are used </w:t>
      </w:r>
    </w:p>
    <w:p w:rsidR="009A3907" w:rsidRPr="00526E90" w:rsidRDefault="00E45971" w:rsidP="00526E90">
      <w:pPr>
        <w:numPr>
          <w:ilvl w:val="0"/>
          <w:numId w:val="16"/>
        </w:numPr>
        <w:spacing w:line="276" w:lineRule="auto"/>
        <w:rPr>
          <w:rFonts w:asciiTheme="minorHAnsi" w:hAnsiTheme="minorHAnsi" w:cstheme="minorHAnsi"/>
          <w:bCs/>
        </w:rPr>
      </w:pPr>
      <w:r>
        <w:rPr>
          <w:rFonts w:asciiTheme="minorHAnsi" w:hAnsiTheme="minorHAnsi"/>
          <w:bCs/>
        </w:rPr>
        <w:t>In order to reduce waste, the thickness of our packaging films (PE) has already been reduced and the packaging of solid wood mouldings has been implemented in such a way that the same level of protection and function is provided with fewer films</w:t>
      </w:r>
    </w:p>
    <w:p w:rsidR="009A3907" w:rsidRPr="00526E90" w:rsidRDefault="00DB5B2D" w:rsidP="00526E90">
      <w:pPr>
        <w:numPr>
          <w:ilvl w:val="0"/>
          <w:numId w:val="16"/>
        </w:numPr>
        <w:spacing w:line="276" w:lineRule="auto"/>
        <w:rPr>
          <w:rFonts w:asciiTheme="minorHAnsi" w:hAnsiTheme="minorHAnsi" w:cstheme="minorHAnsi"/>
          <w:bCs/>
        </w:rPr>
      </w:pPr>
      <w:r>
        <w:rPr>
          <w:rFonts w:asciiTheme="minorHAnsi" w:hAnsiTheme="minorHAnsi"/>
          <w:bCs/>
        </w:rPr>
        <w:t>The packaging of waste wood has already been changed – in consultation with our customers – from shrink-wrapped to unpackaged</w:t>
      </w:r>
    </w:p>
    <w:p w:rsidR="009A3907" w:rsidRPr="00526E90" w:rsidRDefault="009A3907" w:rsidP="00526E90">
      <w:pPr>
        <w:numPr>
          <w:ilvl w:val="0"/>
          <w:numId w:val="16"/>
        </w:numPr>
        <w:spacing w:line="276" w:lineRule="auto"/>
        <w:rPr>
          <w:rFonts w:asciiTheme="minorHAnsi" w:hAnsiTheme="minorHAnsi" w:cstheme="minorHAnsi"/>
          <w:bCs/>
        </w:rPr>
      </w:pPr>
      <w:r>
        <w:rPr>
          <w:rFonts w:asciiTheme="minorHAnsi" w:hAnsiTheme="minorHAnsi"/>
          <w:bCs/>
        </w:rPr>
        <w:t>In our research for alternative packaging materials, tests have already been carried out with organically based plastics Here we expect further development with regard to composting – only then will these be a sensible choice</w:t>
      </w:r>
    </w:p>
    <w:p w:rsidR="009A3907" w:rsidRPr="00526E90" w:rsidRDefault="00E45971" w:rsidP="00526E90">
      <w:pPr>
        <w:numPr>
          <w:ilvl w:val="0"/>
          <w:numId w:val="16"/>
        </w:numPr>
        <w:spacing w:line="276" w:lineRule="auto"/>
        <w:rPr>
          <w:rFonts w:asciiTheme="minorHAnsi" w:hAnsiTheme="minorHAnsi" w:cstheme="minorHAnsi"/>
          <w:bCs/>
        </w:rPr>
      </w:pPr>
      <w:r>
        <w:rPr>
          <w:rFonts w:asciiTheme="minorHAnsi" w:hAnsiTheme="minorHAnsi"/>
          <w:bCs/>
        </w:rPr>
        <w:t>Tests are also being carried out with recycled shrink and packaging films and we’re constantly on the lookout for new and alternative materials (zero-waste options)</w:t>
      </w:r>
    </w:p>
    <w:p w:rsidR="007B0D66" w:rsidRPr="00BD26A7" w:rsidRDefault="007B0D66" w:rsidP="009A3907">
      <w:pPr>
        <w:spacing w:line="276" w:lineRule="auto"/>
        <w:rPr>
          <w:rFonts w:asciiTheme="minorHAnsi" w:hAnsiTheme="minorHAnsi" w:cstheme="minorHAnsi"/>
          <w:bCs/>
        </w:rPr>
      </w:pPr>
    </w:p>
    <w:p w:rsidR="007B0D66" w:rsidRDefault="007B0D66" w:rsidP="00BD26A7">
      <w:pPr>
        <w:spacing w:line="276" w:lineRule="auto"/>
        <w:rPr>
          <w:rFonts w:asciiTheme="minorHAnsi" w:hAnsiTheme="minorHAnsi" w:cstheme="minorHAnsi"/>
          <w:bCs/>
        </w:rPr>
      </w:pPr>
    </w:p>
    <w:p w:rsidR="00BE75A4" w:rsidRPr="00BD26A7" w:rsidRDefault="0049433D" w:rsidP="0049433D">
      <w:pPr>
        <w:spacing w:line="276" w:lineRule="auto"/>
        <w:rPr>
          <w:rFonts w:asciiTheme="minorHAnsi" w:hAnsiTheme="minorHAnsi" w:cstheme="minorHAnsi"/>
        </w:rPr>
      </w:pPr>
      <w:r>
        <w:rPr>
          <w:rFonts w:asciiTheme="minorHAnsi" w:hAnsiTheme="minorHAnsi"/>
        </w:rPr>
        <w:t xml:space="preserve">The completion of the largest investment in the company’s history with warehousing and production halls as well as the multi-storey office building, including a canteen and showroom, </w:t>
      </w:r>
      <w:proofErr w:type="gramStart"/>
      <w:r>
        <w:rPr>
          <w:rFonts w:asciiTheme="minorHAnsi" w:hAnsiTheme="minorHAnsi"/>
        </w:rPr>
        <w:t>is planned</w:t>
      </w:r>
      <w:proofErr w:type="gramEnd"/>
      <w:r>
        <w:rPr>
          <w:rFonts w:asciiTheme="minorHAnsi" w:hAnsiTheme="minorHAnsi"/>
        </w:rPr>
        <w:t xml:space="preserve"> for the beginning of 2022. </w:t>
      </w:r>
      <w:r>
        <w:rPr>
          <w:rFonts w:asciiTheme="minorHAnsi" w:hAnsiTheme="minorHAnsi"/>
          <w:bCs/>
        </w:rPr>
        <w:t xml:space="preserve">The total area of the new buildings is 14,550 m², </w:t>
      </w:r>
      <w:r>
        <w:rPr>
          <w:rFonts w:asciiTheme="minorHAnsi" w:hAnsiTheme="minorHAnsi"/>
          <w:shd w:val="clear" w:color="auto" w:fill="FFFFFF"/>
        </w:rPr>
        <w:t>bringing the total area of the company premises to more than 100,000 m².</w:t>
      </w:r>
    </w:p>
    <w:p w:rsidR="00275BBE" w:rsidRPr="00275BBE" w:rsidRDefault="00BE75A4" w:rsidP="00275BBE">
      <w:pPr>
        <w:spacing w:line="276" w:lineRule="auto"/>
        <w:rPr>
          <w:rFonts w:asciiTheme="minorHAnsi" w:hAnsiTheme="minorHAnsi" w:cstheme="minorHAnsi"/>
          <w:bCs/>
        </w:rPr>
      </w:pPr>
      <w:r>
        <w:rPr>
          <w:rFonts w:asciiTheme="minorHAnsi" w:hAnsiTheme="minorHAnsi"/>
        </w:rPr>
        <w:t xml:space="preserve">Of course, the focus here is also on sustainability! The buildings themselves </w:t>
      </w:r>
      <w:proofErr w:type="gramStart"/>
      <w:r>
        <w:rPr>
          <w:rFonts w:asciiTheme="minorHAnsi" w:hAnsiTheme="minorHAnsi"/>
        </w:rPr>
        <w:t>are being constructed</w:t>
      </w:r>
      <w:proofErr w:type="gramEnd"/>
      <w:r>
        <w:rPr>
          <w:rFonts w:asciiTheme="minorHAnsi" w:hAnsiTheme="minorHAnsi"/>
        </w:rPr>
        <w:t xml:space="preserve"> in an energy-efficient manner – with lower energy consumption than required by Austrian standards.</w:t>
      </w:r>
    </w:p>
    <w:p w:rsidR="00275BBE" w:rsidRDefault="00275BBE" w:rsidP="00BD26A7">
      <w:pPr>
        <w:autoSpaceDE w:val="0"/>
        <w:autoSpaceDN w:val="0"/>
        <w:adjustRightInd w:val="0"/>
        <w:spacing w:line="276" w:lineRule="auto"/>
        <w:rPr>
          <w:rFonts w:asciiTheme="minorHAnsi" w:hAnsiTheme="minorHAnsi" w:cstheme="minorHAnsi"/>
        </w:rPr>
      </w:pPr>
    </w:p>
    <w:p w:rsidR="002A37EF" w:rsidRPr="00BD26A7" w:rsidRDefault="00AA2F0A" w:rsidP="0037512D">
      <w:pPr>
        <w:autoSpaceDE w:val="0"/>
        <w:autoSpaceDN w:val="0"/>
        <w:adjustRightInd w:val="0"/>
        <w:spacing w:line="276" w:lineRule="auto"/>
        <w:rPr>
          <w:rFonts w:asciiTheme="minorHAnsi" w:hAnsiTheme="minorHAnsi" w:cstheme="minorHAnsi"/>
        </w:rPr>
      </w:pPr>
      <w:r>
        <w:rPr>
          <w:rFonts w:asciiTheme="minorHAnsi" w:hAnsiTheme="minorHAnsi"/>
        </w:rPr>
        <w:t xml:space="preserve">A large part of the electricity required </w:t>
      </w:r>
      <w:proofErr w:type="gramStart"/>
      <w:r>
        <w:rPr>
          <w:rFonts w:asciiTheme="minorHAnsi" w:hAnsiTheme="minorHAnsi"/>
        </w:rPr>
        <w:t>is generated</w:t>
      </w:r>
      <w:proofErr w:type="gramEnd"/>
      <w:r>
        <w:rPr>
          <w:rFonts w:asciiTheme="minorHAnsi" w:hAnsiTheme="minorHAnsi"/>
        </w:rPr>
        <w:t xml:space="preserve"> by the </w:t>
      </w:r>
      <w:r>
        <w:rPr>
          <w:rFonts w:asciiTheme="minorHAnsi" w:hAnsiTheme="minorHAnsi"/>
          <w:b/>
        </w:rPr>
        <w:t>photovoltaic system</w:t>
      </w:r>
      <w:r>
        <w:rPr>
          <w:rFonts w:asciiTheme="minorHAnsi" w:hAnsiTheme="minorHAnsi"/>
        </w:rPr>
        <w:t xml:space="preserve"> installed on the new building. With over 2,868 modules and a surface area of over 5,140 m², an output of 1.018MW </w:t>
      </w:r>
      <w:proofErr w:type="gramStart"/>
      <w:r>
        <w:rPr>
          <w:rFonts w:asciiTheme="minorHAnsi" w:hAnsiTheme="minorHAnsi"/>
        </w:rPr>
        <w:t>can be achieved</w:t>
      </w:r>
      <w:proofErr w:type="gramEnd"/>
      <w:r>
        <w:rPr>
          <w:rFonts w:asciiTheme="minorHAnsi" w:hAnsiTheme="minorHAnsi"/>
        </w:rPr>
        <w:t xml:space="preserve">. The system is designed in such a way that almost all of the electricity generated can be used directly in the company (86.2 % self-consumption), thus reducing the external electricity consumption of the company’s site by about 1/8. CO₂ emissions of 482,870 kg per year </w:t>
      </w:r>
      <w:proofErr w:type="gramStart"/>
      <w:r>
        <w:rPr>
          <w:rFonts w:asciiTheme="minorHAnsi" w:hAnsiTheme="minorHAnsi"/>
        </w:rPr>
        <w:t>can now be saved</w:t>
      </w:r>
      <w:proofErr w:type="gramEnd"/>
      <w:r>
        <w:rPr>
          <w:rFonts w:asciiTheme="minorHAnsi" w:hAnsiTheme="minorHAnsi"/>
        </w:rPr>
        <w:t xml:space="preserve"> using this system.</w:t>
      </w:r>
    </w:p>
    <w:p w:rsidR="0042274B" w:rsidRPr="00BD26A7" w:rsidRDefault="0042274B" w:rsidP="00BD26A7">
      <w:pPr>
        <w:spacing w:line="276" w:lineRule="auto"/>
        <w:rPr>
          <w:rFonts w:asciiTheme="minorHAnsi" w:hAnsiTheme="minorHAnsi" w:cstheme="minorHAnsi"/>
        </w:rPr>
      </w:pPr>
    </w:p>
    <w:p w:rsidR="000A64FB" w:rsidRPr="00D972DD" w:rsidRDefault="00C525E2" w:rsidP="00BD26A7">
      <w:pPr>
        <w:spacing w:line="276" w:lineRule="auto"/>
        <w:rPr>
          <w:rFonts w:asciiTheme="minorHAnsi" w:hAnsiTheme="minorHAnsi" w:cstheme="minorHAnsi"/>
        </w:rPr>
      </w:pPr>
      <w:r>
        <w:rPr>
          <w:rFonts w:asciiTheme="minorHAnsi" w:hAnsiTheme="minorHAnsi"/>
        </w:rPr>
        <w:t xml:space="preserve">Several </w:t>
      </w:r>
      <w:proofErr w:type="gramStart"/>
      <w:r>
        <w:rPr>
          <w:rFonts w:asciiTheme="minorHAnsi" w:hAnsiTheme="minorHAnsi"/>
          <w:b/>
        </w:rPr>
        <w:t>fast-charging</w:t>
      </w:r>
      <w:proofErr w:type="gramEnd"/>
      <w:r>
        <w:rPr>
          <w:rFonts w:asciiTheme="minorHAnsi" w:hAnsiTheme="minorHAnsi"/>
          <w:b/>
        </w:rPr>
        <w:t xml:space="preserve"> and AC charging stations</w:t>
      </w:r>
      <w:r>
        <w:rPr>
          <w:rFonts w:asciiTheme="minorHAnsi" w:hAnsiTheme="minorHAnsi"/>
        </w:rPr>
        <w:t xml:space="preserve"> are of course planned for the e-mobility generation. Using the expected PV surplus, these </w:t>
      </w:r>
      <w:proofErr w:type="gramStart"/>
      <w:r>
        <w:rPr>
          <w:rFonts w:asciiTheme="minorHAnsi" w:hAnsiTheme="minorHAnsi"/>
        </w:rPr>
        <w:t>will be intelligently controlled</w:t>
      </w:r>
      <w:proofErr w:type="gramEnd"/>
      <w:r>
        <w:rPr>
          <w:rFonts w:asciiTheme="minorHAnsi" w:hAnsiTheme="minorHAnsi"/>
        </w:rPr>
        <w:t xml:space="preserve"> in order to make FN </w:t>
      </w:r>
      <w:proofErr w:type="spellStart"/>
      <w:r>
        <w:rPr>
          <w:rFonts w:asciiTheme="minorHAnsi" w:hAnsiTheme="minorHAnsi"/>
        </w:rPr>
        <w:t>Neuhofer’s</w:t>
      </w:r>
      <w:proofErr w:type="spellEnd"/>
      <w:r>
        <w:rPr>
          <w:rFonts w:asciiTheme="minorHAnsi" w:hAnsiTheme="minorHAnsi"/>
        </w:rPr>
        <w:t xml:space="preserve"> employees mobile for up to 700,000 km per year purely by means of solar power. Likewise, most of our forklifts and pallet trucks already run on electricity.</w:t>
      </w:r>
    </w:p>
    <w:p w:rsidR="000A64FB" w:rsidRDefault="000A64FB" w:rsidP="00BD26A7">
      <w:pPr>
        <w:spacing w:line="276" w:lineRule="auto"/>
        <w:rPr>
          <w:rFonts w:asciiTheme="minorHAnsi" w:eastAsia="Times New Roman" w:hAnsiTheme="minorHAnsi" w:cstheme="minorHAnsi"/>
          <w:b/>
          <w:lang w:val="de-AT"/>
        </w:rPr>
      </w:pPr>
    </w:p>
    <w:p w:rsidR="0019374C" w:rsidRPr="00BD26A7" w:rsidRDefault="0019374C" w:rsidP="00BD26A7">
      <w:pPr>
        <w:spacing w:line="276" w:lineRule="auto"/>
        <w:rPr>
          <w:rFonts w:asciiTheme="minorHAnsi" w:eastAsia="Times New Roman" w:hAnsiTheme="minorHAnsi" w:cstheme="minorHAnsi"/>
          <w:b/>
        </w:rPr>
      </w:pPr>
      <w:r>
        <w:rPr>
          <w:rFonts w:asciiTheme="minorHAnsi" w:hAnsiTheme="minorHAnsi"/>
          <w:b/>
        </w:rPr>
        <w:t>Saving energy with radar-controlled car park lighting</w:t>
      </w:r>
    </w:p>
    <w:p w:rsidR="0019374C" w:rsidRPr="00BD26A7" w:rsidRDefault="001B6697" w:rsidP="00BD26A7">
      <w:pPr>
        <w:spacing w:line="276" w:lineRule="auto"/>
        <w:rPr>
          <w:rFonts w:asciiTheme="minorHAnsi" w:eastAsia="Times New Roman" w:hAnsiTheme="minorHAnsi" w:cstheme="minorHAnsi"/>
        </w:rPr>
      </w:pPr>
      <w:r>
        <w:rPr>
          <w:rFonts w:asciiTheme="minorHAnsi" w:hAnsiTheme="minorHAnsi"/>
        </w:rPr>
        <w:t xml:space="preserve">Our focus is not just on an environmentally sustainable generation of energy, but also on the saving of resources. For example, a lighting system with 17 light points was installed at our staff car park, which will constitute a power saving of 80% – and </w:t>
      </w:r>
      <w:proofErr w:type="gramStart"/>
      <w:r>
        <w:rPr>
          <w:rFonts w:asciiTheme="minorHAnsi" w:hAnsiTheme="minorHAnsi"/>
        </w:rPr>
        <w:t>thus also</w:t>
      </w:r>
      <w:proofErr w:type="gramEnd"/>
      <w:r>
        <w:rPr>
          <w:rFonts w:asciiTheme="minorHAnsi" w:hAnsiTheme="minorHAnsi"/>
        </w:rPr>
        <w:t xml:space="preserve"> 5,300 kg CO₂ – through the use of state-of-the-art LED light sources!</w:t>
      </w:r>
    </w:p>
    <w:p w:rsidR="00257677" w:rsidRDefault="00257677" w:rsidP="00BD26A7">
      <w:pPr>
        <w:spacing w:line="276" w:lineRule="auto"/>
        <w:rPr>
          <w:rFonts w:asciiTheme="minorHAnsi" w:eastAsia="Times New Roman" w:hAnsiTheme="minorHAnsi" w:cstheme="minorHAnsi"/>
          <w:lang w:val="de-AT" w:eastAsia="de-AT"/>
        </w:rPr>
      </w:pPr>
    </w:p>
    <w:p w:rsidR="00D972DD" w:rsidRDefault="0019374C" w:rsidP="00BD26A7">
      <w:pPr>
        <w:spacing w:line="276" w:lineRule="auto"/>
        <w:rPr>
          <w:rFonts w:asciiTheme="minorHAnsi" w:hAnsiTheme="minorHAnsi"/>
        </w:rPr>
      </w:pPr>
      <w:r>
        <w:rPr>
          <w:rFonts w:asciiTheme="minorHAnsi" w:hAnsiTheme="minorHAnsi"/>
        </w:rPr>
        <w:t xml:space="preserve">This drastic reduction is due to the additional use of state-of-the-art sensor technology and intelligent lighting control. The system only lights up </w:t>
      </w:r>
      <w:proofErr w:type="gramStart"/>
      <w:r>
        <w:rPr>
          <w:rFonts w:asciiTheme="minorHAnsi" w:hAnsiTheme="minorHAnsi"/>
        </w:rPr>
        <w:t xml:space="preserve">at </w:t>
      </w:r>
      <w:r w:rsidR="00D972DD">
        <w:rPr>
          <w:rFonts w:asciiTheme="minorHAnsi" w:eastAsia="Times New Roman" w:hAnsiTheme="minorHAnsi" w:cstheme="minorHAnsi"/>
        </w:rPr>
        <w:t xml:space="preserve"> </w:t>
      </w:r>
      <w:r w:rsidR="004063D0">
        <w:rPr>
          <w:rFonts w:asciiTheme="minorHAnsi" w:hAnsiTheme="minorHAnsi"/>
        </w:rPr>
        <w:t>full</w:t>
      </w:r>
      <w:proofErr w:type="gramEnd"/>
      <w:r w:rsidR="004063D0">
        <w:rPr>
          <w:rFonts w:asciiTheme="minorHAnsi" w:hAnsiTheme="minorHAnsi"/>
        </w:rPr>
        <w:t xml:space="preserve"> power when movement is detected, otherwise the brightness is automatically reduced to 20 %. In addition, stray light </w:t>
      </w:r>
      <w:proofErr w:type="gramStart"/>
      <w:r w:rsidR="004063D0">
        <w:rPr>
          <w:rFonts w:asciiTheme="minorHAnsi" w:hAnsiTheme="minorHAnsi"/>
        </w:rPr>
        <w:t>is reduced</w:t>
      </w:r>
      <w:proofErr w:type="gramEnd"/>
      <w:r w:rsidR="004063D0">
        <w:rPr>
          <w:rFonts w:asciiTheme="minorHAnsi" w:hAnsiTheme="minorHAnsi"/>
        </w:rPr>
        <w:t xml:space="preserve"> to </w:t>
      </w:r>
    </w:p>
    <w:p w:rsidR="00D972DD" w:rsidRDefault="00D972DD" w:rsidP="00BD26A7">
      <w:pPr>
        <w:spacing w:line="276" w:lineRule="auto"/>
        <w:rPr>
          <w:rFonts w:asciiTheme="minorHAnsi" w:hAnsiTheme="minorHAnsi"/>
        </w:rPr>
      </w:pPr>
    </w:p>
    <w:p w:rsidR="00D972DD" w:rsidRDefault="00D972DD" w:rsidP="00BD26A7">
      <w:pPr>
        <w:spacing w:line="276" w:lineRule="auto"/>
        <w:rPr>
          <w:rFonts w:asciiTheme="minorHAnsi" w:hAnsiTheme="minorHAnsi"/>
        </w:rPr>
      </w:pPr>
    </w:p>
    <w:p w:rsidR="0019374C" w:rsidRPr="00BD26A7" w:rsidRDefault="004063D0" w:rsidP="00BD26A7">
      <w:pPr>
        <w:spacing w:line="276" w:lineRule="auto"/>
        <w:rPr>
          <w:rFonts w:asciiTheme="minorHAnsi" w:eastAsia="Times New Roman" w:hAnsiTheme="minorHAnsi" w:cstheme="minorHAnsi"/>
        </w:rPr>
      </w:pPr>
      <w:proofErr w:type="gramStart"/>
      <w:r>
        <w:rPr>
          <w:rFonts w:asciiTheme="minorHAnsi" w:hAnsiTheme="minorHAnsi"/>
        </w:rPr>
        <w:t>almost</w:t>
      </w:r>
      <w:proofErr w:type="gramEnd"/>
      <w:r>
        <w:rPr>
          <w:rFonts w:asciiTheme="minorHAnsi" w:hAnsiTheme="minorHAnsi"/>
        </w:rPr>
        <w:t xml:space="preserve"> zero thanks to full cut-off lamps. This not only saves on power – the environment also benefits.</w:t>
      </w:r>
    </w:p>
    <w:p w:rsidR="0003631E" w:rsidRPr="00BD26A7" w:rsidRDefault="0003631E" w:rsidP="00BD26A7">
      <w:pPr>
        <w:autoSpaceDE w:val="0"/>
        <w:autoSpaceDN w:val="0"/>
        <w:adjustRightInd w:val="0"/>
        <w:spacing w:line="276" w:lineRule="auto"/>
        <w:rPr>
          <w:rFonts w:asciiTheme="minorHAnsi" w:hAnsiTheme="minorHAnsi" w:cstheme="minorHAnsi"/>
          <w:b/>
        </w:rPr>
      </w:pPr>
    </w:p>
    <w:p w:rsidR="00BE75A4" w:rsidRPr="0064265E" w:rsidRDefault="004063D0" w:rsidP="008E0719">
      <w:pPr>
        <w:autoSpaceDE w:val="0"/>
        <w:autoSpaceDN w:val="0"/>
        <w:adjustRightInd w:val="0"/>
        <w:spacing w:line="276" w:lineRule="auto"/>
        <w:rPr>
          <w:rFonts w:asciiTheme="minorHAnsi" w:hAnsiTheme="minorHAnsi" w:cstheme="minorHAnsi"/>
        </w:rPr>
      </w:pPr>
      <w:r>
        <w:rPr>
          <w:rFonts w:asciiTheme="minorHAnsi" w:hAnsiTheme="minorHAnsi"/>
        </w:rPr>
        <w:t xml:space="preserve">In addition to electricity from photovoltaics, electricity </w:t>
      </w:r>
      <w:proofErr w:type="gramStart"/>
      <w:r>
        <w:rPr>
          <w:rFonts w:asciiTheme="minorHAnsi" w:hAnsiTheme="minorHAnsi"/>
        </w:rPr>
        <w:t xml:space="preserve">is also generated by </w:t>
      </w:r>
      <w:r>
        <w:rPr>
          <w:rFonts w:asciiTheme="minorHAnsi" w:hAnsiTheme="minorHAnsi"/>
          <w:b/>
        </w:rPr>
        <w:t>the company's two hydroelectric power plants</w:t>
      </w:r>
      <w:r>
        <w:rPr>
          <w:rFonts w:asciiTheme="minorHAnsi" w:hAnsiTheme="minorHAnsi"/>
        </w:rPr>
        <w:t xml:space="preserve"> and used in the company</w:t>
      </w:r>
      <w:proofErr w:type="gramEnd"/>
      <w:r>
        <w:rPr>
          <w:rFonts w:asciiTheme="minorHAnsi" w:hAnsiTheme="minorHAnsi"/>
        </w:rPr>
        <w:t xml:space="preserve">. Heating </w:t>
      </w:r>
      <w:proofErr w:type="gramStart"/>
      <w:r>
        <w:rPr>
          <w:rFonts w:asciiTheme="minorHAnsi" w:hAnsiTheme="minorHAnsi"/>
        </w:rPr>
        <w:t>is provided</w:t>
      </w:r>
      <w:proofErr w:type="gramEnd"/>
      <w:r>
        <w:rPr>
          <w:rFonts w:asciiTheme="minorHAnsi" w:hAnsiTheme="minorHAnsi"/>
        </w:rPr>
        <w:t xml:space="preserve">, among other things, using the </w:t>
      </w:r>
      <w:r>
        <w:rPr>
          <w:rFonts w:asciiTheme="minorHAnsi" w:hAnsiTheme="minorHAnsi"/>
          <w:b/>
        </w:rPr>
        <w:t>company’s own wood chips</w:t>
      </w:r>
      <w:r>
        <w:rPr>
          <w:rFonts w:asciiTheme="minorHAnsi" w:hAnsiTheme="minorHAnsi"/>
        </w:rPr>
        <w:t xml:space="preserve"> and the </w:t>
      </w:r>
      <w:r>
        <w:rPr>
          <w:rFonts w:asciiTheme="minorHAnsi" w:hAnsiTheme="minorHAnsi"/>
          <w:b/>
        </w:rPr>
        <w:t>chips produced in production</w:t>
      </w:r>
      <w:r>
        <w:rPr>
          <w:rFonts w:asciiTheme="minorHAnsi" w:hAnsiTheme="minorHAnsi"/>
        </w:rPr>
        <w:t xml:space="preserve">. By investing in a new, </w:t>
      </w:r>
      <w:r>
        <w:rPr>
          <w:rFonts w:asciiTheme="minorHAnsi" w:hAnsiTheme="minorHAnsi"/>
          <w:b/>
        </w:rPr>
        <w:t>energy-efficient biomass heating system</w:t>
      </w:r>
      <w:r>
        <w:rPr>
          <w:rFonts w:asciiTheme="minorHAnsi" w:hAnsiTheme="minorHAnsi"/>
        </w:rPr>
        <w:t xml:space="preserve"> (3,500 kW), emissions can be reduced by about 50% compared to the old system (1,200 kW) through CO₂ neutral firing.</w:t>
      </w:r>
    </w:p>
    <w:p w:rsidR="00BE75A4" w:rsidRPr="00BD26A7" w:rsidRDefault="00BE75A4" w:rsidP="008E0719">
      <w:pPr>
        <w:spacing w:line="276" w:lineRule="auto"/>
        <w:rPr>
          <w:rFonts w:asciiTheme="minorHAnsi" w:hAnsiTheme="minorHAnsi" w:cstheme="minorHAnsi"/>
          <w:color w:val="222222"/>
        </w:rPr>
      </w:pPr>
      <w:r>
        <w:rPr>
          <w:rFonts w:asciiTheme="minorHAnsi" w:hAnsiTheme="minorHAnsi"/>
          <w:color w:val="222222"/>
        </w:rPr>
        <w:t xml:space="preserve">A new filter system (cloth filter) reduces dust emissions from 150 mg/Nm³ to 10 mg/Nm³. </w:t>
      </w:r>
    </w:p>
    <w:p w:rsidR="00BE75A4" w:rsidRPr="00BD26A7" w:rsidRDefault="00BE75A4" w:rsidP="00BD26A7">
      <w:pPr>
        <w:spacing w:line="276" w:lineRule="auto"/>
        <w:rPr>
          <w:rFonts w:asciiTheme="minorHAnsi" w:hAnsiTheme="minorHAnsi" w:cstheme="minorHAnsi"/>
          <w:b/>
        </w:rPr>
      </w:pPr>
    </w:p>
    <w:p w:rsidR="00BE75A4" w:rsidRPr="00BD26A7" w:rsidRDefault="00BE75A4" w:rsidP="00BD26A7">
      <w:pPr>
        <w:spacing w:line="276" w:lineRule="auto"/>
        <w:rPr>
          <w:rFonts w:asciiTheme="minorHAnsi" w:hAnsiTheme="minorHAnsi" w:cstheme="minorHAnsi"/>
          <w:b/>
        </w:rPr>
      </w:pPr>
      <w:r>
        <w:rPr>
          <w:rFonts w:asciiTheme="minorHAnsi" w:hAnsiTheme="minorHAnsi"/>
          <w:b/>
        </w:rPr>
        <w:t>Compressed air supply</w:t>
      </w:r>
    </w:p>
    <w:p w:rsidR="00BE75A4" w:rsidRPr="00BD26A7" w:rsidRDefault="00BE75A4" w:rsidP="00BD26A7">
      <w:pPr>
        <w:spacing w:line="276" w:lineRule="auto"/>
        <w:rPr>
          <w:rFonts w:asciiTheme="minorHAnsi" w:hAnsiTheme="minorHAnsi" w:cstheme="minorHAnsi"/>
        </w:rPr>
      </w:pPr>
      <w:r>
        <w:rPr>
          <w:rFonts w:asciiTheme="minorHAnsi" w:hAnsiTheme="minorHAnsi"/>
        </w:rPr>
        <w:t xml:space="preserve">The existing compressed air treatment system </w:t>
      </w:r>
      <w:proofErr w:type="gramStart"/>
      <w:r>
        <w:rPr>
          <w:rFonts w:asciiTheme="minorHAnsi" w:hAnsiTheme="minorHAnsi"/>
        </w:rPr>
        <w:t>is currently being expanded</w:t>
      </w:r>
      <w:proofErr w:type="gramEnd"/>
      <w:r>
        <w:rPr>
          <w:rFonts w:asciiTheme="minorHAnsi" w:hAnsiTheme="minorHAnsi"/>
        </w:rPr>
        <w:t xml:space="preserve"> for the two new production halls by a frequency-controlled screw compressor, which can provide the required power on demand. This is equipped with a hot water heat recovery system. This results in a possible reduction of CO₂ emissions by 36,258 kg per year.</w:t>
      </w:r>
    </w:p>
    <w:p w:rsidR="00BE75A4" w:rsidRPr="00BD26A7" w:rsidRDefault="00BE75A4" w:rsidP="00BD26A7">
      <w:pPr>
        <w:spacing w:line="276" w:lineRule="auto"/>
        <w:rPr>
          <w:rFonts w:asciiTheme="minorHAnsi" w:hAnsiTheme="minorHAnsi" w:cstheme="minorHAnsi"/>
        </w:rPr>
      </w:pPr>
      <w:r>
        <w:rPr>
          <w:rFonts w:asciiTheme="minorHAnsi" w:hAnsiTheme="minorHAnsi"/>
        </w:rPr>
        <w:t>Every compressor (including the existing ones) are networked via the new Air Manager 4.0</w:t>
      </w:r>
    </w:p>
    <w:p w:rsidR="00BE75A4" w:rsidRPr="00BD26A7" w:rsidRDefault="00BE75A4" w:rsidP="00BD26A7">
      <w:pPr>
        <w:spacing w:line="276" w:lineRule="auto"/>
        <w:rPr>
          <w:rFonts w:asciiTheme="minorHAnsi" w:hAnsiTheme="minorHAnsi" w:cstheme="minorHAnsi"/>
        </w:rPr>
      </w:pPr>
      <w:proofErr w:type="gramStart"/>
      <w:r>
        <w:rPr>
          <w:rFonts w:asciiTheme="minorHAnsi" w:hAnsiTheme="minorHAnsi"/>
        </w:rPr>
        <w:t>in</w:t>
      </w:r>
      <w:proofErr w:type="gramEnd"/>
      <w:r>
        <w:rPr>
          <w:rFonts w:asciiTheme="minorHAnsi" w:hAnsiTheme="minorHAnsi"/>
        </w:rPr>
        <w:t xml:space="preserve"> order to operate them as efficiently as possible.</w:t>
      </w:r>
    </w:p>
    <w:p w:rsidR="00BE75A4" w:rsidRPr="00BD26A7" w:rsidRDefault="00BE75A4" w:rsidP="00BD26A7">
      <w:pPr>
        <w:spacing w:line="276" w:lineRule="auto"/>
        <w:rPr>
          <w:rFonts w:asciiTheme="minorHAnsi" w:hAnsiTheme="minorHAnsi" w:cstheme="minorHAnsi"/>
          <w:b/>
          <w:bCs/>
        </w:rPr>
      </w:pPr>
    </w:p>
    <w:p w:rsidR="0019374C" w:rsidRPr="00827156" w:rsidRDefault="008E0719" w:rsidP="00BD26A7">
      <w:pPr>
        <w:autoSpaceDE w:val="0"/>
        <w:autoSpaceDN w:val="0"/>
        <w:adjustRightInd w:val="0"/>
        <w:spacing w:line="276" w:lineRule="auto"/>
        <w:rPr>
          <w:rFonts w:asciiTheme="minorHAnsi" w:hAnsiTheme="minorHAnsi" w:cstheme="minorHAnsi"/>
        </w:rPr>
      </w:pPr>
      <w:r>
        <w:rPr>
          <w:rFonts w:asciiTheme="minorHAnsi" w:hAnsiTheme="minorHAnsi"/>
        </w:rPr>
        <w:t xml:space="preserve">In addition, investments </w:t>
      </w:r>
      <w:proofErr w:type="gramStart"/>
      <w:r>
        <w:rPr>
          <w:rFonts w:asciiTheme="minorHAnsi" w:hAnsiTheme="minorHAnsi"/>
        </w:rPr>
        <w:t>were already made</w:t>
      </w:r>
      <w:proofErr w:type="gramEnd"/>
      <w:r>
        <w:rPr>
          <w:rFonts w:asciiTheme="minorHAnsi" w:hAnsiTheme="minorHAnsi"/>
        </w:rPr>
        <w:t xml:space="preserve"> in 2020 in a special </w:t>
      </w:r>
      <w:r>
        <w:rPr>
          <w:rFonts w:asciiTheme="minorHAnsi" w:hAnsiTheme="minorHAnsi"/>
          <w:b/>
        </w:rPr>
        <w:t>extraction system for plastic chips</w:t>
      </w:r>
      <w:r>
        <w:rPr>
          <w:rFonts w:asciiTheme="minorHAnsi" w:hAnsiTheme="minorHAnsi"/>
        </w:rPr>
        <w:t xml:space="preserve"> so that these can also be recycled.</w:t>
      </w:r>
    </w:p>
    <w:p w:rsidR="0003631E" w:rsidRDefault="0003631E" w:rsidP="00BD26A7">
      <w:pPr>
        <w:spacing w:line="276" w:lineRule="auto"/>
        <w:rPr>
          <w:rFonts w:asciiTheme="minorHAnsi" w:hAnsiTheme="minorHAnsi" w:cstheme="minorHAnsi"/>
          <w:b/>
          <w:bCs/>
        </w:rPr>
      </w:pPr>
    </w:p>
    <w:p w:rsidR="007B0D66" w:rsidRPr="00BD26A7" w:rsidRDefault="005600F4" w:rsidP="007B0D66">
      <w:pPr>
        <w:spacing w:line="276" w:lineRule="auto"/>
        <w:rPr>
          <w:rFonts w:asciiTheme="minorHAnsi" w:hAnsiTheme="minorHAnsi" w:cstheme="minorHAnsi"/>
          <w:bCs/>
        </w:rPr>
      </w:pPr>
      <w:r>
        <w:rPr>
          <w:rFonts w:asciiTheme="minorHAnsi" w:hAnsiTheme="minorHAnsi"/>
          <w:bCs/>
        </w:rPr>
        <w:t xml:space="preserve">“Anyone who wants to help shape the future must think in terms of resource conservation and act in a socially responsible manner. High-performance solutions without sustainability standards and genuine customer benefits are inconceivable for us”, says managing director and owner Franz </w:t>
      </w:r>
      <w:proofErr w:type="spellStart"/>
      <w:r>
        <w:rPr>
          <w:rFonts w:asciiTheme="minorHAnsi" w:hAnsiTheme="minorHAnsi"/>
          <w:bCs/>
        </w:rPr>
        <w:t>Neuhofer</w:t>
      </w:r>
      <w:proofErr w:type="spellEnd"/>
      <w:r>
        <w:rPr>
          <w:rFonts w:asciiTheme="minorHAnsi" w:hAnsiTheme="minorHAnsi"/>
          <w:bCs/>
        </w:rPr>
        <w:t>.</w:t>
      </w:r>
    </w:p>
    <w:p w:rsidR="00FC000A" w:rsidRPr="00BD26A7" w:rsidRDefault="00FC000A" w:rsidP="00BD26A7">
      <w:pPr>
        <w:spacing w:line="276" w:lineRule="auto"/>
        <w:rPr>
          <w:rFonts w:asciiTheme="minorHAnsi" w:hAnsiTheme="minorHAnsi" w:cstheme="minorHAnsi"/>
          <w:b/>
          <w:bCs/>
        </w:rPr>
      </w:pPr>
    </w:p>
    <w:p w:rsidR="00096B58" w:rsidRPr="00BD26A7" w:rsidRDefault="00096B58" w:rsidP="00BD26A7">
      <w:pPr>
        <w:pBdr>
          <w:bottom w:val="single" w:sz="4" w:space="1" w:color="auto"/>
        </w:pBdr>
        <w:spacing w:line="276" w:lineRule="auto"/>
        <w:rPr>
          <w:rFonts w:asciiTheme="minorHAnsi" w:hAnsiTheme="minorHAnsi" w:cstheme="minorHAnsi"/>
        </w:rPr>
      </w:pPr>
    </w:p>
    <w:p w:rsidR="002E1B2C" w:rsidRPr="00BD26A7" w:rsidRDefault="002E1B2C" w:rsidP="00BD26A7">
      <w:pPr>
        <w:spacing w:line="276" w:lineRule="auto"/>
        <w:rPr>
          <w:rFonts w:asciiTheme="minorHAnsi" w:hAnsiTheme="minorHAnsi" w:cstheme="minorHAnsi"/>
        </w:rPr>
      </w:pPr>
    </w:p>
    <w:p w:rsidR="00096B58" w:rsidRPr="00BD26A7" w:rsidRDefault="00096B58" w:rsidP="00BD26A7">
      <w:pPr>
        <w:spacing w:line="276" w:lineRule="auto"/>
        <w:rPr>
          <w:rFonts w:asciiTheme="minorHAnsi" w:hAnsiTheme="minorHAnsi" w:cstheme="minorHAnsi"/>
        </w:rPr>
      </w:pPr>
    </w:p>
    <w:p w:rsidR="006718C0" w:rsidRPr="00BD26A7" w:rsidRDefault="006718C0" w:rsidP="00BD26A7">
      <w:pPr>
        <w:spacing w:line="276" w:lineRule="auto"/>
        <w:rPr>
          <w:rFonts w:asciiTheme="minorHAnsi" w:hAnsiTheme="minorHAnsi" w:cstheme="minorHAnsi"/>
        </w:rPr>
      </w:pPr>
      <w:r>
        <w:rPr>
          <w:rFonts w:asciiTheme="minorHAnsi" w:hAnsiTheme="minorHAnsi"/>
        </w:rPr>
        <w:t xml:space="preserve">Full information about the company and its products is available on our website </w:t>
      </w:r>
      <w:hyperlink r:id="rId7" w:history="1">
        <w:r>
          <w:rPr>
            <w:rStyle w:val="Hyperlink"/>
            <w:rFonts w:asciiTheme="minorHAnsi" w:hAnsiTheme="minorHAnsi"/>
          </w:rPr>
          <w:t>www.fnprofile.com</w:t>
        </w:r>
      </w:hyperlink>
      <w:r>
        <w:rPr>
          <w:rFonts w:asciiTheme="minorHAnsi" w:hAnsiTheme="minorHAnsi"/>
        </w:rPr>
        <w:t xml:space="preserve"> </w:t>
      </w:r>
    </w:p>
    <w:p w:rsidR="006718C0" w:rsidRPr="00BD26A7" w:rsidRDefault="006718C0"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6718C0" w:rsidRPr="00BD26A7" w:rsidRDefault="006718C0" w:rsidP="00BD26A7">
      <w:pPr>
        <w:spacing w:line="276" w:lineRule="auto"/>
        <w:rPr>
          <w:rFonts w:asciiTheme="minorHAnsi" w:eastAsia="Times New Roman" w:hAnsiTheme="minorHAnsi" w:cstheme="minorHAnsi"/>
        </w:rPr>
      </w:pPr>
      <w:r>
        <w:rPr>
          <w:rFonts w:asciiTheme="minorHAnsi" w:hAnsiTheme="minorHAnsi"/>
        </w:rPr>
        <w:t xml:space="preserve">Please </w:t>
      </w:r>
      <w:proofErr w:type="gramStart"/>
      <w:r>
        <w:rPr>
          <w:rFonts w:asciiTheme="minorHAnsi" w:hAnsiTheme="minorHAnsi"/>
        </w:rPr>
        <w:t>don’t</w:t>
      </w:r>
      <w:proofErr w:type="gramEnd"/>
      <w:r>
        <w:rPr>
          <w:rFonts w:asciiTheme="minorHAnsi" w:hAnsiTheme="minorHAnsi"/>
        </w:rPr>
        <w:t xml:space="preserve"> hesitate to contact me for further details or with requests for photos.</w:t>
      </w:r>
    </w:p>
    <w:p w:rsidR="00486FC0" w:rsidRPr="00BD26A7" w:rsidRDefault="00486FC0" w:rsidP="00BD26A7">
      <w:pPr>
        <w:spacing w:line="276" w:lineRule="auto"/>
        <w:rPr>
          <w:rFonts w:asciiTheme="minorHAnsi" w:hAnsiTheme="minorHAnsi" w:cstheme="minorHAnsi"/>
          <w:lang w:val="de-AT"/>
        </w:rPr>
      </w:pPr>
    </w:p>
    <w:p w:rsidR="006718C0" w:rsidRPr="00BD26A7" w:rsidRDefault="006718C0" w:rsidP="00BD26A7">
      <w:pPr>
        <w:spacing w:line="276" w:lineRule="auto"/>
        <w:rPr>
          <w:rFonts w:asciiTheme="minorHAnsi" w:hAnsiTheme="minorHAnsi" w:cstheme="minorHAnsi"/>
        </w:rPr>
      </w:pPr>
      <w:r w:rsidRPr="00BD26A7">
        <w:rPr>
          <w:rFonts w:asciiTheme="minorHAnsi" w:hAnsiTheme="minorHAnsi" w:cstheme="minorHAnsi"/>
          <w:noProof/>
          <w:lang w:val="de-AT" w:eastAsia="de-AT"/>
        </w:rPr>
        <w:drawing>
          <wp:anchor distT="0" distB="0" distL="114300" distR="114300" simplePos="0" relativeHeight="251659264" behindDoc="0" locked="0" layoutInCell="1" allowOverlap="1" wp14:anchorId="225F7992" wp14:editId="43C7AA7C">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(nee </w:t>
      </w:r>
      <w:proofErr w:type="spellStart"/>
      <w:r>
        <w:rPr>
          <w:rFonts w:asciiTheme="minorHAnsi" w:hAnsiTheme="minorHAnsi"/>
        </w:rPr>
        <w:t>Neuhofer</w:t>
      </w:r>
      <w:proofErr w:type="spellEnd"/>
      <w:r>
        <w:rPr>
          <w:rFonts w:asciiTheme="minorHAnsi" w:hAnsiTheme="minorHAnsi"/>
        </w:rPr>
        <w:t xml:space="preserve">) </w:t>
      </w:r>
    </w:p>
    <w:p w:rsidR="006718C0" w:rsidRPr="00BD26A7" w:rsidRDefault="00D34967" w:rsidP="00BD26A7">
      <w:pPr>
        <w:pStyle w:val="berschrift1"/>
        <w:spacing w:before="0" w:line="276" w:lineRule="auto"/>
        <w:rPr>
          <w:rFonts w:asciiTheme="minorHAnsi" w:hAnsiTheme="minorHAnsi" w:cstheme="minorHAnsi"/>
          <w:color w:val="auto"/>
          <w:sz w:val="22"/>
          <w:szCs w:val="22"/>
        </w:rPr>
      </w:pPr>
      <w:r>
        <w:rPr>
          <w:rFonts w:asciiTheme="minorHAnsi" w:hAnsiTheme="minorHAnsi"/>
          <w:color w:val="auto"/>
          <w:sz w:val="22"/>
          <w:szCs w:val="22"/>
        </w:rPr>
        <w:t xml:space="preserve">PR &amp; Marketing | </w:t>
      </w:r>
      <w:proofErr w:type="spellStart"/>
      <w:r>
        <w:rPr>
          <w:rFonts w:asciiTheme="minorHAnsi" w:hAnsiTheme="minorHAnsi"/>
          <w:color w:val="auto"/>
          <w:sz w:val="22"/>
          <w:szCs w:val="22"/>
        </w:rPr>
        <w:t>Neuhofer</w:t>
      </w:r>
      <w:proofErr w:type="spellEnd"/>
      <w:r>
        <w:rPr>
          <w:rFonts w:asciiTheme="minorHAnsi" w:hAnsiTheme="minorHAnsi"/>
          <w:color w:val="auto"/>
          <w:sz w:val="22"/>
          <w:szCs w:val="22"/>
        </w:rPr>
        <w:t xml:space="preserve"> </w:t>
      </w:r>
      <w:proofErr w:type="spellStart"/>
      <w:r>
        <w:rPr>
          <w:rFonts w:asciiTheme="minorHAnsi" w:hAnsiTheme="minorHAnsi"/>
          <w:color w:val="auto"/>
          <w:sz w:val="22"/>
          <w:szCs w:val="22"/>
        </w:rPr>
        <w:t>Holz</w:t>
      </w:r>
      <w:proofErr w:type="spellEnd"/>
      <w:r>
        <w:rPr>
          <w:rFonts w:asciiTheme="minorHAnsi" w:hAnsiTheme="minorHAnsi"/>
          <w:color w:val="auto"/>
          <w:sz w:val="22"/>
          <w:szCs w:val="22"/>
        </w:rPr>
        <w:t xml:space="preserve"> GmbH</w:t>
      </w:r>
    </w:p>
    <w:p w:rsidR="006718C0" w:rsidRPr="00BD26A7" w:rsidRDefault="006718C0" w:rsidP="00BD26A7">
      <w:pPr>
        <w:spacing w:line="276" w:lineRule="auto"/>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am Moos</w:t>
      </w:r>
    </w:p>
    <w:p w:rsidR="006718C0" w:rsidRPr="00BD26A7" w:rsidRDefault="006718C0" w:rsidP="00BD26A7">
      <w:pPr>
        <w:spacing w:line="276" w:lineRule="auto"/>
        <w:rPr>
          <w:rFonts w:asciiTheme="minorHAnsi" w:hAnsiTheme="minorHAnsi" w:cstheme="minorHAnsi"/>
          <w:noProof/>
        </w:rPr>
      </w:pPr>
      <w:r>
        <w:rPr>
          <w:rFonts w:asciiTheme="minorHAnsi" w:hAnsiTheme="minorHAnsi"/>
        </w:rPr>
        <w:t>Tel. +43</w:t>
      </w:r>
      <w:proofErr w:type="gramStart"/>
      <w:r>
        <w:rPr>
          <w:rFonts w:asciiTheme="minorHAnsi" w:hAnsiTheme="minorHAnsi"/>
        </w:rPr>
        <w:t>/(</w:t>
      </w:r>
      <w:proofErr w:type="gramEnd"/>
      <w:r>
        <w:rPr>
          <w:rFonts w:asciiTheme="minorHAnsi" w:hAnsiTheme="minorHAnsi"/>
        </w:rPr>
        <w:t xml:space="preserve">0)6234/8500-110 </w:t>
      </w:r>
    </w:p>
    <w:p w:rsidR="00D71E6B" w:rsidRPr="00BD26A7" w:rsidRDefault="006718C0" w:rsidP="00BD26A7">
      <w:pPr>
        <w:spacing w:line="276" w:lineRule="auto"/>
        <w:rPr>
          <w:rFonts w:asciiTheme="minorHAnsi" w:hAnsiTheme="minorHAnsi" w:cstheme="minorHAnsi"/>
        </w:rPr>
      </w:pPr>
      <w:r>
        <w:rPr>
          <w:rFonts w:asciiTheme="minorHAnsi" w:hAnsiTheme="minorHAnsi"/>
        </w:rPr>
        <w:t xml:space="preserve">Email: </w:t>
      </w:r>
      <w:hyperlink r:id="rId9" w:history="1">
        <w:r>
          <w:rPr>
            <w:rStyle w:val="Hyperlink"/>
            <w:rFonts w:asciiTheme="minorHAnsi" w:hAnsiTheme="minorHAnsi"/>
          </w:rPr>
          <w:t>schoenc@fnprofile.com</w:t>
        </w:r>
      </w:hyperlink>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bookmarkStart w:id="0" w:name="_GoBack"/>
      <w:bookmarkEnd w:id="0"/>
    </w:p>
    <w:sectPr w:rsidR="00D71E6B" w:rsidRPr="00BD26A7">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10F" w:rsidRDefault="0018110F" w:rsidP="00387281">
      <w:r>
        <w:separator/>
      </w:r>
    </w:p>
  </w:endnote>
  <w:endnote w:type="continuationSeparator" w:id="0">
    <w:p w:rsidR="0018110F" w:rsidRDefault="0018110F"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10F" w:rsidRDefault="0018110F" w:rsidP="00387281">
      <w:r>
        <w:separator/>
      </w:r>
    </w:p>
  </w:footnote>
  <w:footnote w:type="continuationSeparator" w:id="0">
    <w:p w:rsidR="0018110F" w:rsidRDefault="0018110F"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ptab w:relativeTo="margin" w:alignment="right" w:leader="none"/>
    </w:r>
    <w:r w:rsidR="00526962">
      <w:rPr>
        <w:noProof/>
        <w:lang w:val="de-AT" w:eastAsia="de-AT"/>
      </w:rPr>
      <w:drawing>
        <wp:inline distT="0" distB="0" distL="0" distR="0">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2C1"/>
    <w:multiLevelType w:val="hybridMultilevel"/>
    <w:tmpl w:val="C82E092A"/>
    <w:lvl w:ilvl="0" w:tplc="F828D060">
      <w:start w:val="1"/>
      <w:numFmt w:val="bullet"/>
      <w:lvlText w:val="•"/>
      <w:lvlJc w:val="left"/>
      <w:pPr>
        <w:tabs>
          <w:tab w:val="num" w:pos="720"/>
        </w:tabs>
        <w:ind w:left="720" w:hanging="360"/>
      </w:pPr>
      <w:rPr>
        <w:rFonts w:ascii="Times New Roman" w:hAnsi="Times New Roman" w:hint="default"/>
      </w:rPr>
    </w:lvl>
    <w:lvl w:ilvl="1" w:tplc="B188245A" w:tentative="1">
      <w:start w:val="1"/>
      <w:numFmt w:val="bullet"/>
      <w:lvlText w:val="•"/>
      <w:lvlJc w:val="left"/>
      <w:pPr>
        <w:tabs>
          <w:tab w:val="num" w:pos="1440"/>
        </w:tabs>
        <w:ind w:left="1440" w:hanging="360"/>
      </w:pPr>
      <w:rPr>
        <w:rFonts w:ascii="Times New Roman" w:hAnsi="Times New Roman" w:hint="default"/>
      </w:rPr>
    </w:lvl>
    <w:lvl w:ilvl="2" w:tplc="00AE6450" w:tentative="1">
      <w:start w:val="1"/>
      <w:numFmt w:val="bullet"/>
      <w:lvlText w:val="•"/>
      <w:lvlJc w:val="left"/>
      <w:pPr>
        <w:tabs>
          <w:tab w:val="num" w:pos="2160"/>
        </w:tabs>
        <w:ind w:left="2160" w:hanging="360"/>
      </w:pPr>
      <w:rPr>
        <w:rFonts w:ascii="Times New Roman" w:hAnsi="Times New Roman" w:hint="default"/>
      </w:rPr>
    </w:lvl>
    <w:lvl w:ilvl="3" w:tplc="DC041E76" w:tentative="1">
      <w:start w:val="1"/>
      <w:numFmt w:val="bullet"/>
      <w:lvlText w:val="•"/>
      <w:lvlJc w:val="left"/>
      <w:pPr>
        <w:tabs>
          <w:tab w:val="num" w:pos="2880"/>
        </w:tabs>
        <w:ind w:left="2880" w:hanging="360"/>
      </w:pPr>
      <w:rPr>
        <w:rFonts w:ascii="Times New Roman" w:hAnsi="Times New Roman" w:hint="default"/>
      </w:rPr>
    </w:lvl>
    <w:lvl w:ilvl="4" w:tplc="D728CB5C" w:tentative="1">
      <w:start w:val="1"/>
      <w:numFmt w:val="bullet"/>
      <w:lvlText w:val="•"/>
      <w:lvlJc w:val="left"/>
      <w:pPr>
        <w:tabs>
          <w:tab w:val="num" w:pos="3600"/>
        </w:tabs>
        <w:ind w:left="3600" w:hanging="360"/>
      </w:pPr>
      <w:rPr>
        <w:rFonts w:ascii="Times New Roman" w:hAnsi="Times New Roman" w:hint="default"/>
      </w:rPr>
    </w:lvl>
    <w:lvl w:ilvl="5" w:tplc="46D4BC4C" w:tentative="1">
      <w:start w:val="1"/>
      <w:numFmt w:val="bullet"/>
      <w:lvlText w:val="•"/>
      <w:lvlJc w:val="left"/>
      <w:pPr>
        <w:tabs>
          <w:tab w:val="num" w:pos="4320"/>
        </w:tabs>
        <w:ind w:left="4320" w:hanging="360"/>
      </w:pPr>
      <w:rPr>
        <w:rFonts w:ascii="Times New Roman" w:hAnsi="Times New Roman" w:hint="default"/>
      </w:rPr>
    </w:lvl>
    <w:lvl w:ilvl="6" w:tplc="498CCE7E" w:tentative="1">
      <w:start w:val="1"/>
      <w:numFmt w:val="bullet"/>
      <w:lvlText w:val="•"/>
      <w:lvlJc w:val="left"/>
      <w:pPr>
        <w:tabs>
          <w:tab w:val="num" w:pos="5040"/>
        </w:tabs>
        <w:ind w:left="5040" w:hanging="360"/>
      </w:pPr>
      <w:rPr>
        <w:rFonts w:ascii="Times New Roman" w:hAnsi="Times New Roman" w:hint="default"/>
      </w:rPr>
    </w:lvl>
    <w:lvl w:ilvl="7" w:tplc="52E47E8E" w:tentative="1">
      <w:start w:val="1"/>
      <w:numFmt w:val="bullet"/>
      <w:lvlText w:val="•"/>
      <w:lvlJc w:val="left"/>
      <w:pPr>
        <w:tabs>
          <w:tab w:val="num" w:pos="5760"/>
        </w:tabs>
        <w:ind w:left="5760" w:hanging="360"/>
      </w:pPr>
      <w:rPr>
        <w:rFonts w:ascii="Times New Roman" w:hAnsi="Times New Roman" w:hint="default"/>
      </w:rPr>
    </w:lvl>
    <w:lvl w:ilvl="8" w:tplc="9902527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8BA5491"/>
    <w:multiLevelType w:val="hybridMultilevel"/>
    <w:tmpl w:val="242C2944"/>
    <w:lvl w:ilvl="0" w:tplc="8382AD50">
      <w:start w:val="1"/>
      <w:numFmt w:val="bullet"/>
      <w:lvlText w:val="•"/>
      <w:lvlJc w:val="left"/>
      <w:pPr>
        <w:tabs>
          <w:tab w:val="num" w:pos="720"/>
        </w:tabs>
        <w:ind w:left="720" w:hanging="360"/>
      </w:pPr>
      <w:rPr>
        <w:rFonts w:ascii="Times New Roman" w:hAnsi="Times New Roman" w:hint="default"/>
      </w:rPr>
    </w:lvl>
    <w:lvl w:ilvl="1" w:tplc="620CD356" w:tentative="1">
      <w:start w:val="1"/>
      <w:numFmt w:val="bullet"/>
      <w:lvlText w:val="•"/>
      <w:lvlJc w:val="left"/>
      <w:pPr>
        <w:tabs>
          <w:tab w:val="num" w:pos="1440"/>
        </w:tabs>
        <w:ind w:left="1440" w:hanging="360"/>
      </w:pPr>
      <w:rPr>
        <w:rFonts w:ascii="Times New Roman" w:hAnsi="Times New Roman" w:hint="default"/>
      </w:rPr>
    </w:lvl>
    <w:lvl w:ilvl="2" w:tplc="2ABCE3F2" w:tentative="1">
      <w:start w:val="1"/>
      <w:numFmt w:val="bullet"/>
      <w:lvlText w:val="•"/>
      <w:lvlJc w:val="left"/>
      <w:pPr>
        <w:tabs>
          <w:tab w:val="num" w:pos="2160"/>
        </w:tabs>
        <w:ind w:left="2160" w:hanging="360"/>
      </w:pPr>
      <w:rPr>
        <w:rFonts w:ascii="Times New Roman" w:hAnsi="Times New Roman" w:hint="default"/>
      </w:rPr>
    </w:lvl>
    <w:lvl w:ilvl="3" w:tplc="4D622E6A" w:tentative="1">
      <w:start w:val="1"/>
      <w:numFmt w:val="bullet"/>
      <w:lvlText w:val="•"/>
      <w:lvlJc w:val="left"/>
      <w:pPr>
        <w:tabs>
          <w:tab w:val="num" w:pos="2880"/>
        </w:tabs>
        <w:ind w:left="2880" w:hanging="360"/>
      </w:pPr>
      <w:rPr>
        <w:rFonts w:ascii="Times New Roman" w:hAnsi="Times New Roman" w:hint="default"/>
      </w:rPr>
    </w:lvl>
    <w:lvl w:ilvl="4" w:tplc="084EF39E" w:tentative="1">
      <w:start w:val="1"/>
      <w:numFmt w:val="bullet"/>
      <w:lvlText w:val="•"/>
      <w:lvlJc w:val="left"/>
      <w:pPr>
        <w:tabs>
          <w:tab w:val="num" w:pos="3600"/>
        </w:tabs>
        <w:ind w:left="3600" w:hanging="360"/>
      </w:pPr>
      <w:rPr>
        <w:rFonts w:ascii="Times New Roman" w:hAnsi="Times New Roman" w:hint="default"/>
      </w:rPr>
    </w:lvl>
    <w:lvl w:ilvl="5" w:tplc="97E4A696" w:tentative="1">
      <w:start w:val="1"/>
      <w:numFmt w:val="bullet"/>
      <w:lvlText w:val="•"/>
      <w:lvlJc w:val="left"/>
      <w:pPr>
        <w:tabs>
          <w:tab w:val="num" w:pos="4320"/>
        </w:tabs>
        <w:ind w:left="4320" w:hanging="360"/>
      </w:pPr>
      <w:rPr>
        <w:rFonts w:ascii="Times New Roman" w:hAnsi="Times New Roman" w:hint="default"/>
      </w:rPr>
    </w:lvl>
    <w:lvl w:ilvl="6" w:tplc="3474D1A2" w:tentative="1">
      <w:start w:val="1"/>
      <w:numFmt w:val="bullet"/>
      <w:lvlText w:val="•"/>
      <w:lvlJc w:val="left"/>
      <w:pPr>
        <w:tabs>
          <w:tab w:val="num" w:pos="5040"/>
        </w:tabs>
        <w:ind w:left="5040" w:hanging="360"/>
      </w:pPr>
      <w:rPr>
        <w:rFonts w:ascii="Times New Roman" w:hAnsi="Times New Roman" w:hint="default"/>
      </w:rPr>
    </w:lvl>
    <w:lvl w:ilvl="7" w:tplc="CE1456AC" w:tentative="1">
      <w:start w:val="1"/>
      <w:numFmt w:val="bullet"/>
      <w:lvlText w:val="•"/>
      <w:lvlJc w:val="left"/>
      <w:pPr>
        <w:tabs>
          <w:tab w:val="num" w:pos="5760"/>
        </w:tabs>
        <w:ind w:left="5760" w:hanging="360"/>
      </w:pPr>
      <w:rPr>
        <w:rFonts w:ascii="Times New Roman" w:hAnsi="Times New Roman" w:hint="default"/>
      </w:rPr>
    </w:lvl>
    <w:lvl w:ilvl="8" w:tplc="8288017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F24F4F"/>
    <w:multiLevelType w:val="multilevel"/>
    <w:tmpl w:val="913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2AD2ECD"/>
    <w:multiLevelType w:val="hybridMultilevel"/>
    <w:tmpl w:val="3FA87964"/>
    <w:lvl w:ilvl="0" w:tplc="4FD28D6A">
      <w:start w:val="1"/>
      <w:numFmt w:val="bullet"/>
      <w:lvlText w:val="•"/>
      <w:lvlJc w:val="left"/>
      <w:pPr>
        <w:tabs>
          <w:tab w:val="num" w:pos="720"/>
        </w:tabs>
        <w:ind w:left="720" w:hanging="360"/>
      </w:pPr>
      <w:rPr>
        <w:rFonts w:ascii="Times New Roman" w:hAnsi="Times New Roman" w:hint="default"/>
      </w:rPr>
    </w:lvl>
    <w:lvl w:ilvl="1" w:tplc="C2E42442" w:tentative="1">
      <w:start w:val="1"/>
      <w:numFmt w:val="bullet"/>
      <w:lvlText w:val="•"/>
      <w:lvlJc w:val="left"/>
      <w:pPr>
        <w:tabs>
          <w:tab w:val="num" w:pos="1440"/>
        </w:tabs>
        <w:ind w:left="1440" w:hanging="360"/>
      </w:pPr>
      <w:rPr>
        <w:rFonts w:ascii="Times New Roman" w:hAnsi="Times New Roman" w:hint="default"/>
      </w:rPr>
    </w:lvl>
    <w:lvl w:ilvl="2" w:tplc="7D2EE4F4" w:tentative="1">
      <w:start w:val="1"/>
      <w:numFmt w:val="bullet"/>
      <w:lvlText w:val="•"/>
      <w:lvlJc w:val="left"/>
      <w:pPr>
        <w:tabs>
          <w:tab w:val="num" w:pos="2160"/>
        </w:tabs>
        <w:ind w:left="2160" w:hanging="360"/>
      </w:pPr>
      <w:rPr>
        <w:rFonts w:ascii="Times New Roman" w:hAnsi="Times New Roman" w:hint="default"/>
      </w:rPr>
    </w:lvl>
    <w:lvl w:ilvl="3" w:tplc="0BE6CC9C" w:tentative="1">
      <w:start w:val="1"/>
      <w:numFmt w:val="bullet"/>
      <w:lvlText w:val="•"/>
      <w:lvlJc w:val="left"/>
      <w:pPr>
        <w:tabs>
          <w:tab w:val="num" w:pos="2880"/>
        </w:tabs>
        <w:ind w:left="2880" w:hanging="360"/>
      </w:pPr>
      <w:rPr>
        <w:rFonts w:ascii="Times New Roman" w:hAnsi="Times New Roman" w:hint="default"/>
      </w:rPr>
    </w:lvl>
    <w:lvl w:ilvl="4" w:tplc="057CBD3C" w:tentative="1">
      <w:start w:val="1"/>
      <w:numFmt w:val="bullet"/>
      <w:lvlText w:val="•"/>
      <w:lvlJc w:val="left"/>
      <w:pPr>
        <w:tabs>
          <w:tab w:val="num" w:pos="3600"/>
        </w:tabs>
        <w:ind w:left="3600" w:hanging="360"/>
      </w:pPr>
      <w:rPr>
        <w:rFonts w:ascii="Times New Roman" w:hAnsi="Times New Roman" w:hint="default"/>
      </w:rPr>
    </w:lvl>
    <w:lvl w:ilvl="5" w:tplc="46DA6D28" w:tentative="1">
      <w:start w:val="1"/>
      <w:numFmt w:val="bullet"/>
      <w:lvlText w:val="•"/>
      <w:lvlJc w:val="left"/>
      <w:pPr>
        <w:tabs>
          <w:tab w:val="num" w:pos="4320"/>
        </w:tabs>
        <w:ind w:left="4320" w:hanging="360"/>
      </w:pPr>
      <w:rPr>
        <w:rFonts w:ascii="Times New Roman" w:hAnsi="Times New Roman" w:hint="default"/>
      </w:rPr>
    </w:lvl>
    <w:lvl w:ilvl="6" w:tplc="F0BAA14A" w:tentative="1">
      <w:start w:val="1"/>
      <w:numFmt w:val="bullet"/>
      <w:lvlText w:val="•"/>
      <w:lvlJc w:val="left"/>
      <w:pPr>
        <w:tabs>
          <w:tab w:val="num" w:pos="5040"/>
        </w:tabs>
        <w:ind w:left="5040" w:hanging="360"/>
      </w:pPr>
      <w:rPr>
        <w:rFonts w:ascii="Times New Roman" w:hAnsi="Times New Roman" w:hint="default"/>
      </w:rPr>
    </w:lvl>
    <w:lvl w:ilvl="7" w:tplc="FA60E9B8" w:tentative="1">
      <w:start w:val="1"/>
      <w:numFmt w:val="bullet"/>
      <w:lvlText w:val="•"/>
      <w:lvlJc w:val="left"/>
      <w:pPr>
        <w:tabs>
          <w:tab w:val="num" w:pos="5760"/>
        </w:tabs>
        <w:ind w:left="5760" w:hanging="360"/>
      </w:pPr>
      <w:rPr>
        <w:rFonts w:ascii="Times New Roman" w:hAnsi="Times New Roman" w:hint="default"/>
      </w:rPr>
    </w:lvl>
    <w:lvl w:ilvl="8" w:tplc="B692712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703498A"/>
    <w:multiLevelType w:val="hybridMultilevel"/>
    <w:tmpl w:val="F4FADE06"/>
    <w:lvl w:ilvl="0" w:tplc="0B26F232">
      <w:start w:val="1"/>
      <w:numFmt w:val="bullet"/>
      <w:lvlText w:val="•"/>
      <w:lvlJc w:val="left"/>
      <w:pPr>
        <w:tabs>
          <w:tab w:val="num" w:pos="720"/>
        </w:tabs>
        <w:ind w:left="720" w:hanging="360"/>
      </w:pPr>
      <w:rPr>
        <w:rFonts w:ascii="Times New Roman" w:hAnsi="Times New Roman" w:hint="default"/>
      </w:rPr>
    </w:lvl>
    <w:lvl w:ilvl="1" w:tplc="1166F5C4" w:tentative="1">
      <w:start w:val="1"/>
      <w:numFmt w:val="bullet"/>
      <w:lvlText w:val="•"/>
      <w:lvlJc w:val="left"/>
      <w:pPr>
        <w:tabs>
          <w:tab w:val="num" w:pos="1440"/>
        </w:tabs>
        <w:ind w:left="1440" w:hanging="360"/>
      </w:pPr>
      <w:rPr>
        <w:rFonts w:ascii="Times New Roman" w:hAnsi="Times New Roman" w:hint="default"/>
      </w:rPr>
    </w:lvl>
    <w:lvl w:ilvl="2" w:tplc="103EA08C" w:tentative="1">
      <w:start w:val="1"/>
      <w:numFmt w:val="bullet"/>
      <w:lvlText w:val="•"/>
      <w:lvlJc w:val="left"/>
      <w:pPr>
        <w:tabs>
          <w:tab w:val="num" w:pos="2160"/>
        </w:tabs>
        <w:ind w:left="2160" w:hanging="360"/>
      </w:pPr>
      <w:rPr>
        <w:rFonts w:ascii="Times New Roman" w:hAnsi="Times New Roman" w:hint="default"/>
      </w:rPr>
    </w:lvl>
    <w:lvl w:ilvl="3" w:tplc="CC22B040" w:tentative="1">
      <w:start w:val="1"/>
      <w:numFmt w:val="bullet"/>
      <w:lvlText w:val="•"/>
      <w:lvlJc w:val="left"/>
      <w:pPr>
        <w:tabs>
          <w:tab w:val="num" w:pos="2880"/>
        </w:tabs>
        <w:ind w:left="2880" w:hanging="360"/>
      </w:pPr>
      <w:rPr>
        <w:rFonts w:ascii="Times New Roman" w:hAnsi="Times New Roman" w:hint="default"/>
      </w:rPr>
    </w:lvl>
    <w:lvl w:ilvl="4" w:tplc="3A0E88BA" w:tentative="1">
      <w:start w:val="1"/>
      <w:numFmt w:val="bullet"/>
      <w:lvlText w:val="•"/>
      <w:lvlJc w:val="left"/>
      <w:pPr>
        <w:tabs>
          <w:tab w:val="num" w:pos="3600"/>
        </w:tabs>
        <w:ind w:left="3600" w:hanging="360"/>
      </w:pPr>
      <w:rPr>
        <w:rFonts w:ascii="Times New Roman" w:hAnsi="Times New Roman" w:hint="default"/>
      </w:rPr>
    </w:lvl>
    <w:lvl w:ilvl="5" w:tplc="B80E9D1C" w:tentative="1">
      <w:start w:val="1"/>
      <w:numFmt w:val="bullet"/>
      <w:lvlText w:val="•"/>
      <w:lvlJc w:val="left"/>
      <w:pPr>
        <w:tabs>
          <w:tab w:val="num" w:pos="4320"/>
        </w:tabs>
        <w:ind w:left="4320" w:hanging="360"/>
      </w:pPr>
      <w:rPr>
        <w:rFonts w:ascii="Times New Roman" w:hAnsi="Times New Roman" w:hint="default"/>
      </w:rPr>
    </w:lvl>
    <w:lvl w:ilvl="6" w:tplc="A8AA2698" w:tentative="1">
      <w:start w:val="1"/>
      <w:numFmt w:val="bullet"/>
      <w:lvlText w:val="•"/>
      <w:lvlJc w:val="left"/>
      <w:pPr>
        <w:tabs>
          <w:tab w:val="num" w:pos="5040"/>
        </w:tabs>
        <w:ind w:left="5040" w:hanging="360"/>
      </w:pPr>
      <w:rPr>
        <w:rFonts w:ascii="Times New Roman" w:hAnsi="Times New Roman" w:hint="default"/>
      </w:rPr>
    </w:lvl>
    <w:lvl w:ilvl="7" w:tplc="004226B0" w:tentative="1">
      <w:start w:val="1"/>
      <w:numFmt w:val="bullet"/>
      <w:lvlText w:val="•"/>
      <w:lvlJc w:val="left"/>
      <w:pPr>
        <w:tabs>
          <w:tab w:val="num" w:pos="5760"/>
        </w:tabs>
        <w:ind w:left="5760" w:hanging="360"/>
      </w:pPr>
      <w:rPr>
        <w:rFonts w:ascii="Times New Roman" w:hAnsi="Times New Roman" w:hint="default"/>
      </w:rPr>
    </w:lvl>
    <w:lvl w:ilvl="8" w:tplc="92D22F9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13"/>
  </w:num>
  <w:num w:numId="5">
    <w:abstractNumId w:val="11"/>
  </w:num>
  <w:num w:numId="6">
    <w:abstractNumId w:val="7"/>
  </w:num>
  <w:num w:numId="7">
    <w:abstractNumId w:val="15"/>
  </w:num>
  <w:num w:numId="8">
    <w:abstractNumId w:val="5"/>
  </w:num>
  <w:num w:numId="9">
    <w:abstractNumId w:val="12"/>
  </w:num>
  <w:num w:numId="10">
    <w:abstractNumId w:val="4"/>
  </w:num>
  <w:num w:numId="11">
    <w:abstractNumId w:val="6"/>
  </w:num>
  <w:num w:numId="12">
    <w:abstractNumId w:val="10"/>
  </w:num>
  <w:num w:numId="13">
    <w:abstractNumId w:val="9"/>
  </w:num>
  <w:num w:numId="14">
    <w:abstractNumId w:val="3"/>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D6D"/>
    <w:rsid w:val="0000471B"/>
    <w:rsid w:val="00014B52"/>
    <w:rsid w:val="000238A3"/>
    <w:rsid w:val="00027A71"/>
    <w:rsid w:val="00031FFF"/>
    <w:rsid w:val="0003631E"/>
    <w:rsid w:val="000479C6"/>
    <w:rsid w:val="000507CB"/>
    <w:rsid w:val="00054A0B"/>
    <w:rsid w:val="0006408C"/>
    <w:rsid w:val="0007261D"/>
    <w:rsid w:val="00073F7D"/>
    <w:rsid w:val="00096B58"/>
    <w:rsid w:val="000A16F3"/>
    <w:rsid w:val="000A64FB"/>
    <w:rsid w:val="000A65BD"/>
    <w:rsid w:val="000C0B87"/>
    <w:rsid w:val="000C328C"/>
    <w:rsid w:val="000F200A"/>
    <w:rsid w:val="000F3782"/>
    <w:rsid w:val="001334B9"/>
    <w:rsid w:val="0013536E"/>
    <w:rsid w:val="0018110F"/>
    <w:rsid w:val="001866AB"/>
    <w:rsid w:val="0019374C"/>
    <w:rsid w:val="001A6A69"/>
    <w:rsid w:val="001B6697"/>
    <w:rsid w:val="001E3111"/>
    <w:rsid w:val="001E6D3F"/>
    <w:rsid w:val="001F57BD"/>
    <w:rsid w:val="00204A0F"/>
    <w:rsid w:val="00206CEB"/>
    <w:rsid w:val="002200C6"/>
    <w:rsid w:val="00241F77"/>
    <w:rsid w:val="002422C2"/>
    <w:rsid w:val="0024771D"/>
    <w:rsid w:val="00257525"/>
    <w:rsid w:val="00257677"/>
    <w:rsid w:val="00275BBE"/>
    <w:rsid w:val="0028155E"/>
    <w:rsid w:val="0029178A"/>
    <w:rsid w:val="002A37EF"/>
    <w:rsid w:val="002C3D39"/>
    <w:rsid w:val="002E1B2C"/>
    <w:rsid w:val="002E4028"/>
    <w:rsid w:val="00304CC6"/>
    <w:rsid w:val="00307378"/>
    <w:rsid w:val="0032680D"/>
    <w:rsid w:val="003344AF"/>
    <w:rsid w:val="00342115"/>
    <w:rsid w:val="00350EAE"/>
    <w:rsid w:val="003664C5"/>
    <w:rsid w:val="003708B8"/>
    <w:rsid w:val="0037512D"/>
    <w:rsid w:val="00387281"/>
    <w:rsid w:val="003A27F4"/>
    <w:rsid w:val="003C0996"/>
    <w:rsid w:val="003D1999"/>
    <w:rsid w:val="00400B76"/>
    <w:rsid w:val="004033C9"/>
    <w:rsid w:val="004063D0"/>
    <w:rsid w:val="00407EC0"/>
    <w:rsid w:val="00421CDD"/>
    <w:rsid w:val="0042274B"/>
    <w:rsid w:val="00422E8E"/>
    <w:rsid w:val="00444898"/>
    <w:rsid w:val="0045504E"/>
    <w:rsid w:val="004652C8"/>
    <w:rsid w:val="00486FC0"/>
    <w:rsid w:val="0049239E"/>
    <w:rsid w:val="0049433D"/>
    <w:rsid w:val="004A40EE"/>
    <w:rsid w:val="004B36EA"/>
    <w:rsid w:val="004D12A2"/>
    <w:rsid w:val="004F3A7B"/>
    <w:rsid w:val="005032F5"/>
    <w:rsid w:val="00526962"/>
    <w:rsid w:val="00526E90"/>
    <w:rsid w:val="00531D39"/>
    <w:rsid w:val="0054025B"/>
    <w:rsid w:val="005600F4"/>
    <w:rsid w:val="00575E01"/>
    <w:rsid w:val="00591614"/>
    <w:rsid w:val="00596E42"/>
    <w:rsid w:val="005A1586"/>
    <w:rsid w:val="005B3237"/>
    <w:rsid w:val="005D7F05"/>
    <w:rsid w:val="005F4775"/>
    <w:rsid w:val="00610BAF"/>
    <w:rsid w:val="0064265E"/>
    <w:rsid w:val="00644E75"/>
    <w:rsid w:val="006504F7"/>
    <w:rsid w:val="006575AB"/>
    <w:rsid w:val="0066078A"/>
    <w:rsid w:val="006627CD"/>
    <w:rsid w:val="00665655"/>
    <w:rsid w:val="006656FB"/>
    <w:rsid w:val="00667213"/>
    <w:rsid w:val="006718C0"/>
    <w:rsid w:val="00693893"/>
    <w:rsid w:val="00696220"/>
    <w:rsid w:val="006B4EB3"/>
    <w:rsid w:val="006D6FFF"/>
    <w:rsid w:val="006E5AD8"/>
    <w:rsid w:val="00727336"/>
    <w:rsid w:val="0073208C"/>
    <w:rsid w:val="00735F43"/>
    <w:rsid w:val="00766C39"/>
    <w:rsid w:val="0078689C"/>
    <w:rsid w:val="007B0D66"/>
    <w:rsid w:val="007B1A69"/>
    <w:rsid w:val="007C34C0"/>
    <w:rsid w:val="007C4D3F"/>
    <w:rsid w:val="007D57C8"/>
    <w:rsid w:val="007E7D2B"/>
    <w:rsid w:val="00801A42"/>
    <w:rsid w:val="00810462"/>
    <w:rsid w:val="00810956"/>
    <w:rsid w:val="00811AAE"/>
    <w:rsid w:val="00811E6E"/>
    <w:rsid w:val="00820453"/>
    <w:rsid w:val="0082424C"/>
    <w:rsid w:val="00824BB0"/>
    <w:rsid w:val="00827156"/>
    <w:rsid w:val="008357C2"/>
    <w:rsid w:val="00842E93"/>
    <w:rsid w:val="008A589B"/>
    <w:rsid w:val="008E0719"/>
    <w:rsid w:val="0090230A"/>
    <w:rsid w:val="0092686E"/>
    <w:rsid w:val="00930C00"/>
    <w:rsid w:val="00937BF5"/>
    <w:rsid w:val="00952648"/>
    <w:rsid w:val="00954E39"/>
    <w:rsid w:val="009A3907"/>
    <w:rsid w:val="009A4E1A"/>
    <w:rsid w:val="009B34D4"/>
    <w:rsid w:val="00A050B5"/>
    <w:rsid w:val="00A1407B"/>
    <w:rsid w:val="00A1531F"/>
    <w:rsid w:val="00A21D25"/>
    <w:rsid w:val="00A43C08"/>
    <w:rsid w:val="00A61299"/>
    <w:rsid w:val="00A66579"/>
    <w:rsid w:val="00A67DD7"/>
    <w:rsid w:val="00A73B94"/>
    <w:rsid w:val="00A86059"/>
    <w:rsid w:val="00AA18C2"/>
    <w:rsid w:val="00AA2F0A"/>
    <w:rsid w:val="00AC47DD"/>
    <w:rsid w:val="00AE54C6"/>
    <w:rsid w:val="00AF4621"/>
    <w:rsid w:val="00B40D9A"/>
    <w:rsid w:val="00B627DE"/>
    <w:rsid w:val="00B73970"/>
    <w:rsid w:val="00B84679"/>
    <w:rsid w:val="00BA05DB"/>
    <w:rsid w:val="00BB2354"/>
    <w:rsid w:val="00BC142E"/>
    <w:rsid w:val="00BD24A7"/>
    <w:rsid w:val="00BD26A7"/>
    <w:rsid w:val="00BE3A0E"/>
    <w:rsid w:val="00BE75A4"/>
    <w:rsid w:val="00BF213D"/>
    <w:rsid w:val="00BF2702"/>
    <w:rsid w:val="00BF45F5"/>
    <w:rsid w:val="00C01DFF"/>
    <w:rsid w:val="00C0464E"/>
    <w:rsid w:val="00C4785B"/>
    <w:rsid w:val="00C5132F"/>
    <w:rsid w:val="00C525E2"/>
    <w:rsid w:val="00C53915"/>
    <w:rsid w:val="00C56500"/>
    <w:rsid w:val="00C739E3"/>
    <w:rsid w:val="00CB6BBF"/>
    <w:rsid w:val="00CC1D17"/>
    <w:rsid w:val="00CD20B6"/>
    <w:rsid w:val="00CD3733"/>
    <w:rsid w:val="00D12CE2"/>
    <w:rsid w:val="00D34967"/>
    <w:rsid w:val="00D4389C"/>
    <w:rsid w:val="00D70AEF"/>
    <w:rsid w:val="00D71E6B"/>
    <w:rsid w:val="00D93DF8"/>
    <w:rsid w:val="00D972DD"/>
    <w:rsid w:val="00DA5431"/>
    <w:rsid w:val="00DA6FEB"/>
    <w:rsid w:val="00DB5B2D"/>
    <w:rsid w:val="00DC7B75"/>
    <w:rsid w:val="00DD4B63"/>
    <w:rsid w:val="00DF4D78"/>
    <w:rsid w:val="00E03403"/>
    <w:rsid w:val="00E06C57"/>
    <w:rsid w:val="00E33DC7"/>
    <w:rsid w:val="00E37D68"/>
    <w:rsid w:val="00E43164"/>
    <w:rsid w:val="00E45971"/>
    <w:rsid w:val="00E502A5"/>
    <w:rsid w:val="00E6392B"/>
    <w:rsid w:val="00E773D6"/>
    <w:rsid w:val="00E8619F"/>
    <w:rsid w:val="00E90627"/>
    <w:rsid w:val="00E91DF7"/>
    <w:rsid w:val="00E97E92"/>
    <w:rsid w:val="00EB1B10"/>
    <w:rsid w:val="00EB63C8"/>
    <w:rsid w:val="00ED30FD"/>
    <w:rsid w:val="00EE0D7D"/>
    <w:rsid w:val="00F17A4B"/>
    <w:rsid w:val="00F246E2"/>
    <w:rsid w:val="00F40968"/>
    <w:rsid w:val="00F45F6D"/>
    <w:rsid w:val="00F50404"/>
    <w:rsid w:val="00F65472"/>
    <w:rsid w:val="00F6797B"/>
    <w:rsid w:val="00F8162A"/>
    <w:rsid w:val="00F9410A"/>
    <w:rsid w:val="00FA2921"/>
    <w:rsid w:val="00FB3E23"/>
    <w:rsid w:val="00FC000A"/>
    <w:rsid w:val="00FE44D8"/>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F813"/>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en-GB"/>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en-GB"/>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en-GB"/>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en-GB"/>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en-GB"/>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table" w:styleId="Tabellenraster">
    <w:name w:val="Table Grid"/>
    <w:basedOn w:val="NormaleTabelle"/>
    <w:uiPriority w:val="59"/>
    <w:rsid w:val="00BE7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448">
      <w:bodyDiv w:val="1"/>
      <w:marLeft w:val="0"/>
      <w:marRight w:val="0"/>
      <w:marTop w:val="0"/>
      <w:marBottom w:val="0"/>
      <w:divBdr>
        <w:top w:val="none" w:sz="0" w:space="0" w:color="auto"/>
        <w:left w:val="none" w:sz="0" w:space="0" w:color="auto"/>
        <w:bottom w:val="none" w:sz="0" w:space="0" w:color="auto"/>
        <w:right w:val="none" w:sz="0" w:space="0" w:color="auto"/>
      </w:divBdr>
      <w:divsChild>
        <w:div w:id="2145002682">
          <w:marLeft w:val="547"/>
          <w:marRight w:val="0"/>
          <w:marTop w:val="96"/>
          <w:marBottom w:val="0"/>
          <w:divBdr>
            <w:top w:val="none" w:sz="0" w:space="0" w:color="auto"/>
            <w:left w:val="none" w:sz="0" w:space="0" w:color="auto"/>
            <w:bottom w:val="none" w:sz="0" w:space="0" w:color="auto"/>
            <w:right w:val="none" w:sz="0" w:space="0" w:color="auto"/>
          </w:divBdr>
        </w:div>
      </w:divsChild>
    </w:div>
    <w:div w:id="114759882">
      <w:bodyDiv w:val="1"/>
      <w:marLeft w:val="0"/>
      <w:marRight w:val="0"/>
      <w:marTop w:val="0"/>
      <w:marBottom w:val="0"/>
      <w:divBdr>
        <w:top w:val="none" w:sz="0" w:space="0" w:color="auto"/>
        <w:left w:val="none" w:sz="0" w:space="0" w:color="auto"/>
        <w:bottom w:val="none" w:sz="0" w:space="0" w:color="auto"/>
        <w:right w:val="none" w:sz="0" w:space="0" w:color="auto"/>
      </w:divBdr>
      <w:divsChild>
        <w:div w:id="286818236">
          <w:marLeft w:val="547"/>
          <w:marRight w:val="0"/>
          <w:marTop w:val="96"/>
          <w:marBottom w:val="0"/>
          <w:divBdr>
            <w:top w:val="none" w:sz="0" w:space="0" w:color="auto"/>
            <w:left w:val="none" w:sz="0" w:space="0" w:color="auto"/>
            <w:bottom w:val="none" w:sz="0" w:space="0" w:color="auto"/>
            <w:right w:val="none" w:sz="0" w:space="0" w:color="auto"/>
          </w:divBdr>
        </w:div>
      </w:divsChild>
    </w:div>
    <w:div w:id="125121583">
      <w:bodyDiv w:val="1"/>
      <w:marLeft w:val="0"/>
      <w:marRight w:val="0"/>
      <w:marTop w:val="0"/>
      <w:marBottom w:val="0"/>
      <w:divBdr>
        <w:top w:val="none" w:sz="0" w:space="0" w:color="auto"/>
        <w:left w:val="none" w:sz="0" w:space="0" w:color="auto"/>
        <w:bottom w:val="none" w:sz="0" w:space="0" w:color="auto"/>
        <w:right w:val="none" w:sz="0" w:space="0" w:color="auto"/>
      </w:divBdr>
      <w:divsChild>
        <w:div w:id="1954625554">
          <w:marLeft w:val="547"/>
          <w:marRight w:val="0"/>
          <w:marTop w:val="96"/>
          <w:marBottom w:val="0"/>
          <w:divBdr>
            <w:top w:val="none" w:sz="0" w:space="0" w:color="auto"/>
            <w:left w:val="none" w:sz="0" w:space="0" w:color="auto"/>
            <w:bottom w:val="none" w:sz="0" w:space="0" w:color="auto"/>
            <w:right w:val="none" w:sz="0" w:space="0" w:color="auto"/>
          </w:divBdr>
        </w:div>
        <w:div w:id="100804974">
          <w:marLeft w:val="547"/>
          <w:marRight w:val="0"/>
          <w:marTop w:val="96"/>
          <w:marBottom w:val="0"/>
          <w:divBdr>
            <w:top w:val="none" w:sz="0" w:space="0" w:color="auto"/>
            <w:left w:val="none" w:sz="0" w:space="0" w:color="auto"/>
            <w:bottom w:val="none" w:sz="0" w:space="0" w:color="auto"/>
            <w:right w:val="none" w:sz="0" w:space="0" w:color="auto"/>
          </w:divBdr>
        </w:div>
        <w:div w:id="192109268">
          <w:marLeft w:val="547"/>
          <w:marRight w:val="0"/>
          <w:marTop w:val="96"/>
          <w:marBottom w:val="0"/>
          <w:divBdr>
            <w:top w:val="none" w:sz="0" w:space="0" w:color="auto"/>
            <w:left w:val="none" w:sz="0" w:space="0" w:color="auto"/>
            <w:bottom w:val="none" w:sz="0" w:space="0" w:color="auto"/>
            <w:right w:val="none" w:sz="0" w:space="0" w:color="auto"/>
          </w:divBdr>
        </w:div>
        <w:div w:id="1119101754">
          <w:marLeft w:val="547"/>
          <w:marRight w:val="0"/>
          <w:marTop w:val="96"/>
          <w:marBottom w:val="0"/>
          <w:divBdr>
            <w:top w:val="none" w:sz="0" w:space="0" w:color="auto"/>
            <w:left w:val="none" w:sz="0" w:space="0" w:color="auto"/>
            <w:bottom w:val="none" w:sz="0" w:space="0" w:color="auto"/>
            <w:right w:val="none" w:sz="0" w:space="0" w:color="auto"/>
          </w:divBdr>
        </w:div>
      </w:divsChild>
    </w:div>
    <w:div w:id="727151533">
      <w:bodyDiv w:val="1"/>
      <w:marLeft w:val="240"/>
      <w:marRight w:val="240"/>
      <w:marTop w:val="240"/>
      <w:marBottom w:val="60"/>
      <w:divBdr>
        <w:top w:val="none" w:sz="0" w:space="0" w:color="auto"/>
        <w:left w:val="none" w:sz="0" w:space="0" w:color="auto"/>
        <w:bottom w:val="none" w:sz="0" w:space="0" w:color="auto"/>
        <w:right w:val="none" w:sz="0" w:space="0" w:color="auto"/>
      </w:divBdr>
      <w:divsChild>
        <w:div w:id="476411790">
          <w:marLeft w:val="0"/>
          <w:marRight w:val="0"/>
          <w:marTop w:val="0"/>
          <w:marBottom w:val="0"/>
          <w:divBdr>
            <w:top w:val="none" w:sz="0" w:space="0" w:color="auto"/>
            <w:left w:val="none" w:sz="0" w:space="0" w:color="auto"/>
            <w:bottom w:val="single" w:sz="6" w:space="9" w:color="C8C8C8"/>
            <w:right w:val="none" w:sz="0" w:space="0" w:color="auto"/>
          </w:divBdr>
          <w:divsChild>
            <w:div w:id="899097185">
              <w:marLeft w:val="0"/>
              <w:marRight w:val="0"/>
              <w:marTop w:val="0"/>
              <w:marBottom w:val="0"/>
              <w:divBdr>
                <w:top w:val="none" w:sz="0" w:space="0" w:color="auto"/>
                <w:left w:val="none" w:sz="0" w:space="0" w:color="auto"/>
                <w:bottom w:val="none" w:sz="0" w:space="0" w:color="auto"/>
                <w:right w:val="none" w:sz="0" w:space="0" w:color="auto"/>
              </w:divBdr>
            </w:div>
            <w:div w:id="1768773373">
              <w:marLeft w:val="0"/>
              <w:marRight w:val="0"/>
              <w:marTop w:val="0"/>
              <w:marBottom w:val="0"/>
              <w:divBdr>
                <w:top w:val="none" w:sz="0" w:space="0" w:color="auto"/>
                <w:left w:val="none" w:sz="0" w:space="0" w:color="auto"/>
                <w:bottom w:val="none" w:sz="0" w:space="0" w:color="auto"/>
                <w:right w:val="none" w:sz="0" w:space="0" w:color="auto"/>
              </w:divBdr>
            </w:div>
            <w:div w:id="1100300045">
              <w:marLeft w:val="0"/>
              <w:marRight w:val="0"/>
              <w:marTop w:val="0"/>
              <w:marBottom w:val="0"/>
              <w:divBdr>
                <w:top w:val="none" w:sz="0" w:space="0" w:color="auto"/>
                <w:left w:val="none" w:sz="0" w:space="0" w:color="auto"/>
                <w:bottom w:val="none" w:sz="0" w:space="0" w:color="auto"/>
                <w:right w:val="none" w:sz="0" w:space="0" w:color="auto"/>
              </w:divBdr>
            </w:div>
            <w:div w:id="1956666561">
              <w:marLeft w:val="0"/>
              <w:marRight w:val="0"/>
              <w:marTop w:val="0"/>
              <w:marBottom w:val="0"/>
              <w:divBdr>
                <w:top w:val="none" w:sz="0" w:space="0" w:color="auto"/>
                <w:left w:val="none" w:sz="0" w:space="0" w:color="auto"/>
                <w:bottom w:val="none" w:sz="0" w:space="0" w:color="auto"/>
                <w:right w:val="none" w:sz="0" w:space="0" w:color="auto"/>
              </w:divBdr>
            </w:div>
            <w:div w:id="6187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29131">
      <w:bodyDiv w:val="1"/>
      <w:marLeft w:val="0"/>
      <w:marRight w:val="0"/>
      <w:marTop w:val="0"/>
      <w:marBottom w:val="0"/>
      <w:divBdr>
        <w:top w:val="none" w:sz="0" w:space="0" w:color="auto"/>
        <w:left w:val="none" w:sz="0" w:space="0" w:color="auto"/>
        <w:bottom w:val="none" w:sz="0" w:space="0" w:color="auto"/>
        <w:right w:val="none" w:sz="0" w:space="0" w:color="auto"/>
      </w:divBdr>
      <w:divsChild>
        <w:div w:id="1382167940">
          <w:marLeft w:val="547"/>
          <w:marRight w:val="0"/>
          <w:marTop w:val="96"/>
          <w:marBottom w:val="0"/>
          <w:divBdr>
            <w:top w:val="none" w:sz="0" w:space="0" w:color="auto"/>
            <w:left w:val="none" w:sz="0" w:space="0" w:color="auto"/>
            <w:bottom w:val="none" w:sz="0" w:space="0" w:color="auto"/>
            <w:right w:val="none" w:sz="0" w:space="0" w:color="auto"/>
          </w:divBdr>
        </w:div>
        <w:div w:id="1711568932">
          <w:marLeft w:val="547"/>
          <w:marRight w:val="0"/>
          <w:marTop w:val="96"/>
          <w:marBottom w:val="0"/>
          <w:divBdr>
            <w:top w:val="none" w:sz="0" w:space="0" w:color="auto"/>
            <w:left w:val="none" w:sz="0" w:space="0" w:color="auto"/>
            <w:bottom w:val="none" w:sz="0" w:space="0" w:color="auto"/>
            <w:right w:val="none" w:sz="0" w:space="0" w:color="auto"/>
          </w:divBdr>
        </w:div>
      </w:divsChild>
    </w:div>
    <w:div w:id="1087917983">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07646913">
          <w:marLeft w:val="0"/>
          <w:marRight w:val="0"/>
          <w:marTop w:val="0"/>
          <w:marBottom w:val="0"/>
          <w:divBdr>
            <w:top w:val="none" w:sz="0" w:space="0" w:color="auto"/>
            <w:left w:val="none" w:sz="0" w:space="0" w:color="auto"/>
            <w:bottom w:val="none" w:sz="0" w:space="0" w:color="auto"/>
            <w:right w:val="none" w:sz="0" w:space="0" w:color="auto"/>
          </w:divBdr>
        </w:div>
        <w:div w:id="194582284">
          <w:marLeft w:val="0"/>
          <w:marRight w:val="0"/>
          <w:marTop w:val="0"/>
          <w:marBottom w:val="0"/>
          <w:divBdr>
            <w:top w:val="none" w:sz="0" w:space="0" w:color="auto"/>
            <w:left w:val="none" w:sz="0" w:space="0" w:color="auto"/>
            <w:bottom w:val="none" w:sz="0" w:space="0" w:color="auto"/>
            <w:right w:val="none" w:sz="0" w:space="0" w:color="auto"/>
          </w:divBdr>
        </w:div>
        <w:div w:id="905724392">
          <w:marLeft w:val="0"/>
          <w:marRight w:val="0"/>
          <w:marTop w:val="0"/>
          <w:marBottom w:val="0"/>
          <w:divBdr>
            <w:top w:val="none" w:sz="0" w:space="0" w:color="auto"/>
            <w:left w:val="none" w:sz="0" w:space="0" w:color="auto"/>
            <w:bottom w:val="none" w:sz="0" w:space="0" w:color="auto"/>
            <w:right w:val="none" w:sz="0" w:space="0" w:color="auto"/>
          </w:divBdr>
        </w:div>
        <w:div w:id="1819105589">
          <w:marLeft w:val="0"/>
          <w:marRight w:val="0"/>
          <w:marTop w:val="0"/>
          <w:marBottom w:val="0"/>
          <w:divBdr>
            <w:top w:val="none" w:sz="0" w:space="0" w:color="auto"/>
            <w:left w:val="none" w:sz="0" w:space="0" w:color="auto"/>
            <w:bottom w:val="none" w:sz="0" w:space="0" w:color="auto"/>
            <w:right w:val="none" w:sz="0" w:space="0" w:color="auto"/>
          </w:divBdr>
        </w:div>
        <w:div w:id="1462580049">
          <w:marLeft w:val="0"/>
          <w:marRight w:val="0"/>
          <w:marTop w:val="0"/>
          <w:marBottom w:val="0"/>
          <w:divBdr>
            <w:top w:val="none" w:sz="0" w:space="0" w:color="auto"/>
            <w:left w:val="none" w:sz="0" w:space="0" w:color="auto"/>
            <w:bottom w:val="none" w:sz="0" w:space="0" w:color="auto"/>
            <w:right w:val="none" w:sz="0" w:space="0" w:color="auto"/>
          </w:divBdr>
        </w:div>
        <w:div w:id="1029179160">
          <w:marLeft w:val="0"/>
          <w:marRight w:val="0"/>
          <w:marTop w:val="0"/>
          <w:marBottom w:val="0"/>
          <w:divBdr>
            <w:top w:val="none" w:sz="0" w:space="0" w:color="auto"/>
            <w:left w:val="none" w:sz="0" w:space="0" w:color="auto"/>
            <w:bottom w:val="none" w:sz="0" w:space="0" w:color="auto"/>
            <w:right w:val="none" w:sz="0" w:space="0" w:color="auto"/>
          </w:divBdr>
        </w:div>
        <w:div w:id="390428035">
          <w:marLeft w:val="0"/>
          <w:marRight w:val="0"/>
          <w:marTop w:val="0"/>
          <w:marBottom w:val="0"/>
          <w:divBdr>
            <w:top w:val="none" w:sz="0" w:space="0" w:color="auto"/>
            <w:left w:val="none" w:sz="0" w:space="0" w:color="auto"/>
            <w:bottom w:val="none" w:sz="0" w:space="0" w:color="auto"/>
            <w:right w:val="none" w:sz="0" w:space="0" w:color="auto"/>
          </w:divBdr>
          <w:divsChild>
            <w:div w:id="748624768">
              <w:marLeft w:val="0"/>
              <w:marRight w:val="0"/>
              <w:marTop w:val="0"/>
              <w:marBottom w:val="0"/>
              <w:divBdr>
                <w:top w:val="none" w:sz="0" w:space="0" w:color="auto"/>
                <w:left w:val="none" w:sz="0" w:space="0" w:color="auto"/>
                <w:bottom w:val="none" w:sz="0" w:space="0" w:color="auto"/>
                <w:right w:val="none" w:sz="0" w:space="0" w:color="auto"/>
              </w:divBdr>
            </w:div>
            <w:div w:id="23601151">
              <w:marLeft w:val="0"/>
              <w:marRight w:val="0"/>
              <w:marTop w:val="0"/>
              <w:marBottom w:val="0"/>
              <w:divBdr>
                <w:top w:val="none" w:sz="0" w:space="0" w:color="auto"/>
                <w:left w:val="none" w:sz="0" w:space="0" w:color="auto"/>
                <w:bottom w:val="none" w:sz="0" w:space="0" w:color="auto"/>
                <w:right w:val="none" w:sz="0" w:space="0" w:color="auto"/>
              </w:divBdr>
            </w:div>
            <w:div w:id="390738690">
              <w:marLeft w:val="0"/>
              <w:marRight w:val="0"/>
              <w:marTop w:val="0"/>
              <w:marBottom w:val="0"/>
              <w:divBdr>
                <w:top w:val="none" w:sz="0" w:space="0" w:color="auto"/>
                <w:left w:val="none" w:sz="0" w:space="0" w:color="auto"/>
                <w:bottom w:val="none" w:sz="0" w:space="0" w:color="auto"/>
                <w:right w:val="none" w:sz="0" w:space="0" w:color="auto"/>
              </w:divBdr>
            </w:div>
            <w:div w:id="1814709378">
              <w:marLeft w:val="0"/>
              <w:marRight w:val="0"/>
              <w:marTop w:val="0"/>
              <w:marBottom w:val="0"/>
              <w:divBdr>
                <w:top w:val="none" w:sz="0" w:space="0" w:color="auto"/>
                <w:left w:val="none" w:sz="0" w:space="0" w:color="auto"/>
                <w:bottom w:val="none" w:sz="0" w:space="0" w:color="auto"/>
                <w:right w:val="none" w:sz="0" w:space="0" w:color="auto"/>
              </w:divBdr>
            </w:div>
            <w:div w:id="1296061604">
              <w:marLeft w:val="0"/>
              <w:marRight w:val="0"/>
              <w:marTop w:val="0"/>
              <w:marBottom w:val="0"/>
              <w:divBdr>
                <w:top w:val="none" w:sz="0" w:space="0" w:color="auto"/>
                <w:left w:val="none" w:sz="0" w:space="0" w:color="auto"/>
                <w:bottom w:val="none" w:sz="0" w:space="0" w:color="auto"/>
                <w:right w:val="none" w:sz="0" w:space="0" w:color="auto"/>
              </w:divBdr>
            </w:div>
            <w:div w:id="1023508479">
              <w:marLeft w:val="0"/>
              <w:marRight w:val="0"/>
              <w:marTop w:val="0"/>
              <w:marBottom w:val="0"/>
              <w:divBdr>
                <w:top w:val="none" w:sz="0" w:space="0" w:color="auto"/>
                <w:left w:val="none" w:sz="0" w:space="0" w:color="auto"/>
                <w:bottom w:val="none" w:sz="0" w:space="0" w:color="auto"/>
                <w:right w:val="none" w:sz="0" w:space="0" w:color="auto"/>
              </w:divBdr>
            </w:div>
            <w:div w:id="2053072702">
              <w:marLeft w:val="0"/>
              <w:marRight w:val="0"/>
              <w:marTop w:val="0"/>
              <w:marBottom w:val="0"/>
              <w:divBdr>
                <w:top w:val="none" w:sz="0" w:space="0" w:color="auto"/>
                <w:left w:val="none" w:sz="0" w:space="0" w:color="auto"/>
                <w:bottom w:val="none" w:sz="0" w:space="0" w:color="auto"/>
                <w:right w:val="none" w:sz="0" w:space="0" w:color="auto"/>
              </w:divBdr>
            </w:div>
            <w:div w:id="1361395330">
              <w:marLeft w:val="0"/>
              <w:marRight w:val="0"/>
              <w:marTop w:val="0"/>
              <w:marBottom w:val="0"/>
              <w:divBdr>
                <w:top w:val="none" w:sz="0" w:space="0" w:color="auto"/>
                <w:left w:val="none" w:sz="0" w:space="0" w:color="auto"/>
                <w:bottom w:val="none" w:sz="0" w:space="0" w:color="auto"/>
                <w:right w:val="none" w:sz="0" w:space="0" w:color="auto"/>
              </w:divBdr>
            </w:div>
            <w:div w:id="59166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16607">
      <w:bodyDiv w:val="1"/>
      <w:marLeft w:val="240"/>
      <w:marRight w:val="240"/>
      <w:marTop w:val="240"/>
      <w:marBottom w:val="60"/>
      <w:divBdr>
        <w:top w:val="none" w:sz="0" w:space="0" w:color="auto"/>
        <w:left w:val="none" w:sz="0" w:space="0" w:color="auto"/>
        <w:bottom w:val="none" w:sz="0" w:space="0" w:color="auto"/>
        <w:right w:val="none" w:sz="0" w:space="0" w:color="auto"/>
      </w:divBdr>
      <w:divsChild>
        <w:div w:id="2097709027">
          <w:marLeft w:val="0"/>
          <w:marRight w:val="0"/>
          <w:marTop w:val="0"/>
          <w:marBottom w:val="0"/>
          <w:divBdr>
            <w:top w:val="none" w:sz="0" w:space="0" w:color="auto"/>
            <w:left w:val="none" w:sz="0" w:space="0" w:color="auto"/>
            <w:bottom w:val="single" w:sz="6" w:space="9" w:color="C8C8C8"/>
            <w:right w:val="none" w:sz="0" w:space="0" w:color="auto"/>
          </w:divBdr>
          <w:divsChild>
            <w:div w:id="2044405504">
              <w:marLeft w:val="0"/>
              <w:marRight w:val="0"/>
              <w:marTop w:val="0"/>
              <w:marBottom w:val="0"/>
              <w:divBdr>
                <w:top w:val="none" w:sz="0" w:space="0" w:color="auto"/>
                <w:left w:val="none" w:sz="0" w:space="0" w:color="auto"/>
                <w:bottom w:val="none" w:sz="0" w:space="0" w:color="auto"/>
                <w:right w:val="none" w:sz="0" w:space="0" w:color="auto"/>
              </w:divBdr>
            </w:div>
            <w:div w:id="756830505">
              <w:marLeft w:val="0"/>
              <w:marRight w:val="0"/>
              <w:marTop w:val="0"/>
              <w:marBottom w:val="0"/>
              <w:divBdr>
                <w:top w:val="none" w:sz="0" w:space="0" w:color="auto"/>
                <w:left w:val="none" w:sz="0" w:space="0" w:color="auto"/>
                <w:bottom w:val="none" w:sz="0" w:space="0" w:color="auto"/>
                <w:right w:val="none" w:sz="0" w:space="0" w:color="auto"/>
              </w:divBdr>
            </w:div>
            <w:div w:id="861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6551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11</cp:revision>
  <cp:lastPrinted>2021-11-22T08:58:00Z</cp:lastPrinted>
  <dcterms:created xsi:type="dcterms:W3CDTF">2021-11-19T08:14:00Z</dcterms:created>
  <dcterms:modified xsi:type="dcterms:W3CDTF">2021-11-25T08:32:00Z</dcterms:modified>
</cp:coreProperties>
</file>